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6C85E5A4" w:rsidR="00C9315A" w:rsidRDefault="00C9315A" w:rsidP="00C9315A">
      <w:pPr>
        <w:pStyle w:val="Heading2"/>
        <w:jc w:val="right"/>
      </w:pPr>
      <w:r>
        <w:t>June 2022</w:t>
      </w:r>
    </w:p>
    <w:p w14:paraId="67C7A575" w14:textId="77777777" w:rsidR="00C9315A" w:rsidRPr="00C9315A" w:rsidRDefault="00C9315A" w:rsidP="00C9315A">
      <w:pPr>
        <w:pStyle w:val="BodyText"/>
      </w:pPr>
    </w:p>
    <w:p w14:paraId="754A4578" w14:textId="0C80F72A" w:rsidR="00576434" w:rsidRDefault="00576434" w:rsidP="00576434">
      <w:pPr>
        <w:pStyle w:val="HeaderTitle"/>
      </w:pPr>
      <w:r>
        <w:rPr>
          <w:noProof/>
        </w:rPr>
        <w:drawing>
          <wp:anchor distT="0" distB="0" distL="114300" distR="114300" simplePos="0" relativeHeight="251658240" behindDoc="0" locked="0" layoutInCell="1" allowOverlap="1" wp14:anchorId="2F0CD49E" wp14:editId="183D8C0B">
            <wp:simplePos x="0" y="0"/>
            <wp:positionH relativeFrom="column">
              <wp:posOffset>3810</wp:posOffset>
            </wp:positionH>
            <wp:positionV relativeFrom="paragraph">
              <wp:posOffset>1353820</wp:posOffset>
            </wp:positionV>
            <wp:extent cx="3061335" cy="20383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133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B02">
        <w:t>“Here comes the sun” – customs celebrating the onset of summer from around the world</w:t>
      </w:r>
    </w:p>
    <w:p w14:paraId="7652EB5B" w14:textId="7883EC52" w:rsidR="00576434" w:rsidRDefault="00576434" w:rsidP="00576434">
      <w:pPr>
        <w:rPr>
          <w:rFonts w:ascii="Arial" w:hAnsi="Arial" w:cs="Arial"/>
        </w:rPr>
      </w:pPr>
      <w:r>
        <w:rPr>
          <w:rFonts w:ascii="Arial" w:hAnsi="Arial" w:cs="Arial"/>
        </w:rPr>
        <w:t>Most people are aware</w:t>
      </w:r>
      <w:r w:rsidRPr="009101F0">
        <w:rPr>
          <w:rFonts w:ascii="Arial" w:hAnsi="Arial" w:cs="Arial"/>
        </w:rPr>
        <w:t xml:space="preserve"> </w:t>
      </w:r>
      <w:r>
        <w:rPr>
          <w:rFonts w:ascii="Arial" w:hAnsi="Arial" w:cs="Arial"/>
        </w:rPr>
        <w:t>of how</w:t>
      </w:r>
      <w:r w:rsidRPr="009101F0">
        <w:rPr>
          <w:rFonts w:ascii="Arial" w:hAnsi="Arial" w:cs="Arial"/>
        </w:rPr>
        <w:t xml:space="preserve"> Christmas is celebrated around the world, but have you ever asked your learners to pause for thought and investigate how the arrival of summer is celebrated?  </w:t>
      </w:r>
      <w:r>
        <w:rPr>
          <w:rFonts w:ascii="Arial" w:hAnsi="Arial" w:cs="Arial"/>
        </w:rPr>
        <w:t>From warmer weather to Wimbledon whites, family picnics, indulging in a drop of Pimms to the great scone debate as to whether the cream or jam goes first (</w:t>
      </w:r>
      <w:r w:rsidR="008C6AA5">
        <w:rPr>
          <w:rFonts w:ascii="Arial" w:hAnsi="Arial" w:cs="Arial"/>
        </w:rPr>
        <w:t>w</w:t>
      </w:r>
      <w:r>
        <w:rPr>
          <w:rFonts w:ascii="Arial" w:hAnsi="Arial" w:cs="Arial"/>
        </w:rPr>
        <w:t>e suggest jam first!)</w:t>
      </w:r>
      <w:r w:rsidR="008C6AA5">
        <w:rPr>
          <w:rFonts w:ascii="Arial" w:hAnsi="Arial" w:cs="Arial"/>
        </w:rPr>
        <w:t>, w</w:t>
      </w:r>
      <w:r>
        <w:rPr>
          <w:rFonts w:ascii="Arial" w:hAnsi="Arial" w:cs="Arial"/>
        </w:rPr>
        <w:t>hy not set your learners the task of investigating the different ways summer is celebrated and observed around the world</w:t>
      </w:r>
      <w:r w:rsidR="008C6AA5">
        <w:rPr>
          <w:rFonts w:ascii="Arial" w:hAnsi="Arial" w:cs="Arial"/>
        </w:rPr>
        <w:t>?</w:t>
      </w:r>
    </w:p>
    <w:p w14:paraId="661BEA35" w14:textId="77777777" w:rsidR="00576434" w:rsidRPr="005708B6" w:rsidRDefault="00576434" w:rsidP="00576434">
      <w:pPr>
        <w:rPr>
          <w:rFonts w:ascii="Arial" w:hAnsi="Arial" w:cs="Arial"/>
        </w:rPr>
      </w:pPr>
    </w:p>
    <w:p w14:paraId="1EBE0906" w14:textId="4B7DB374" w:rsidR="005708B6" w:rsidRPr="005708B6" w:rsidRDefault="00576434" w:rsidP="005708B6">
      <w:pPr>
        <w:shd w:val="clear" w:color="auto" w:fill="FFFFFF"/>
        <w:rPr>
          <w:rFonts w:ascii="Arial" w:eastAsia="Times New Roman" w:hAnsi="Arial" w:cs="Arial"/>
          <w:spacing w:val="3"/>
        </w:rPr>
      </w:pPr>
      <w:r w:rsidRPr="005708B6">
        <w:rPr>
          <w:rFonts w:ascii="Arial" w:hAnsi="Arial" w:cs="Arial"/>
        </w:rPr>
        <w:t>The upcoming Summer Solstice symbolises ‘the longest day of the year’ in the Northern Hemisphere, the day when the sun is leaning furthest North in the sky.  Bringing with it longer hours of daylight, this year it takes place on Tuesday the 21</w:t>
      </w:r>
      <w:r w:rsidRPr="005708B6">
        <w:rPr>
          <w:rFonts w:ascii="Arial" w:hAnsi="Arial" w:cs="Arial"/>
          <w:vertAlign w:val="superscript"/>
        </w:rPr>
        <w:t>st</w:t>
      </w:r>
      <w:r w:rsidRPr="005708B6">
        <w:rPr>
          <w:rFonts w:ascii="Arial" w:hAnsi="Arial" w:cs="Arial"/>
        </w:rPr>
        <w:t xml:space="preserve"> of June.  You may have seen the celebrations that take place at Stonehenge as people flock to view the sunrise hitting the stones</w:t>
      </w:r>
      <w:r w:rsidR="005708B6" w:rsidRPr="005708B6">
        <w:rPr>
          <w:rFonts w:ascii="Arial" w:hAnsi="Arial" w:cs="Arial"/>
        </w:rPr>
        <w:t xml:space="preserve"> but have you heard of Bryn Celli Ddu?  </w:t>
      </w:r>
      <w:r w:rsidR="00122EA1">
        <w:rPr>
          <w:rFonts w:ascii="Arial" w:hAnsi="Arial" w:cs="Arial"/>
        </w:rPr>
        <w:t>It is o</w:t>
      </w:r>
      <w:r w:rsidR="005708B6" w:rsidRPr="005708B6">
        <w:rPr>
          <w:rFonts w:ascii="Arial" w:eastAsia="Times New Roman" w:hAnsi="Arial" w:cs="Arial"/>
          <w:spacing w:val="3"/>
        </w:rPr>
        <w:t>ne of Anglesey’s most famous prehistoric landmarks</w:t>
      </w:r>
      <w:r w:rsidR="00122EA1">
        <w:rPr>
          <w:rFonts w:ascii="Arial" w:eastAsia="Times New Roman" w:hAnsi="Arial" w:cs="Arial"/>
          <w:spacing w:val="3"/>
        </w:rPr>
        <w:t xml:space="preserve"> and </w:t>
      </w:r>
      <w:r w:rsidR="005708B6" w:rsidRPr="005708B6">
        <w:rPr>
          <w:rFonts w:ascii="Arial" w:eastAsia="Times New Roman" w:hAnsi="Arial" w:cs="Arial"/>
          <w:spacing w:val="3"/>
        </w:rPr>
        <w:t>as the sun rises on the summer solstice, shafts of light shine directly down the tomb’s passageway to illuminate the chamber within.</w:t>
      </w:r>
      <w:r w:rsidR="005708B6">
        <w:rPr>
          <w:rFonts w:ascii="Arial" w:eastAsia="Times New Roman" w:hAnsi="Arial" w:cs="Arial"/>
          <w:spacing w:val="3"/>
        </w:rPr>
        <w:t xml:space="preserve">  A sight to behold!</w:t>
      </w:r>
    </w:p>
    <w:p w14:paraId="1A33A9E1" w14:textId="77777777" w:rsidR="005708B6" w:rsidRDefault="005708B6" w:rsidP="005708B6">
      <w:pPr>
        <w:shd w:val="clear" w:color="auto" w:fill="FFFFFF"/>
        <w:rPr>
          <w:rFonts w:ascii="Georgia" w:eastAsia="Times New Roman" w:hAnsi="Georgia"/>
          <w:color w:val="4A4A49"/>
          <w:spacing w:val="3"/>
        </w:rPr>
      </w:pPr>
    </w:p>
    <w:p w14:paraId="02CD5B33" w14:textId="2ECE6596" w:rsidR="00576434" w:rsidRDefault="005708B6" w:rsidP="00576434">
      <w:pPr>
        <w:rPr>
          <w:rFonts w:ascii="Arial" w:hAnsi="Arial" w:cs="Arial"/>
        </w:rPr>
      </w:pPr>
      <w:r>
        <w:rPr>
          <w:rFonts w:ascii="Arial" w:hAnsi="Arial" w:cs="Arial"/>
        </w:rPr>
        <w:t>H</w:t>
      </w:r>
      <w:r w:rsidR="00576434" w:rsidRPr="00DD6B02">
        <w:rPr>
          <w:rFonts w:ascii="Arial" w:hAnsi="Arial" w:cs="Arial"/>
        </w:rPr>
        <w:t>ow do other countries in the Northern Hemisphere celebrate the kick-off of Summer? Why not try incorporating some global culture into your sunny days this month.</w:t>
      </w:r>
    </w:p>
    <w:p w14:paraId="1B30576C" w14:textId="77777777" w:rsidR="00576434" w:rsidRDefault="00576434" w:rsidP="00576434">
      <w:pPr>
        <w:rPr>
          <w:rFonts w:ascii="Arial" w:hAnsi="Arial" w:cs="Arial"/>
        </w:rPr>
      </w:pPr>
    </w:p>
    <w:p w14:paraId="20ABCD33" w14:textId="33BB3759" w:rsidR="00576434" w:rsidRPr="00DD6B02" w:rsidRDefault="00576434" w:rsidP="00576434">
      <w:pPr>
        <w:rPr>
          <w:rFonts w:ascii="Arial" w:hAnsi="Arial" w:cs="Arial"/>
        </w:rPr>
      </w:pPr>
      <w:r w:rsidRPr="00DD6B02">
        <w:rPr>
          <w:rFonts w:ascii="Arial" w:hAnsi="Arial" w:cs="Arial"/>
          <w:b/>
          <w:bCs/>
        </w:rPr>
        <w:t>Barefoot walking</w:t>
      </w:r>
      <w:r w:rsidRPr="00DD6B02">
        <w:rPr>
          <w:rFonts w:ascii="Arial" w:hAnsi="Arial" w:cs="Arial"/>
        </w:rPr>
        <w:t xml:space="preserve"> </w:t>
      </w:r>
    </w:p>
    <w:p w14:paraId="77121236" w14:textId="100C66D6" w:rsidR="00856299" w:rsidRDefault="00576434" w:rsidP="00576434">
      <w:pPr>
        <w:rPr>
          <w:rFonts w:ascii="Arial" w:hAnsi="Arial" w:cs="Arial"/>
        </w:rPr>
      </w:pPr>
      <w:r w:rsidRPr="00DD6B02">
        <w:rPr>
          <w:rFonts w:ascii="Arial" w:hAnsi="Arial" w:cs="Arial"/>
        </w:rPr>
        <w:t xml:space="preserve">Of all the traditions, Sweden’s </w:t>
      </w:r>
      <w:r w:rsidRPr="00DD6B02">
        <w:rPr>
          <w:rFonts w:ascii="Arial" w:hAnsi="Arial" w:cs="Arial"/>
          <w:i/>
          <w:iCs/>
        </w:rPr>
        <w:t xml:space="preserve">Midsommar </w:t>
      </w:r>
      <w:r w:rsidRPr="00DD6B02">
        <w:rPr>
          <w:rFonts w:ascii="Arial" w:hAnsi="Arial" w:cs="Arial"/>
        </w:rPr>
        <w:t xml:space="preserve">is considered by many to be the pinnacle of solstice celebrations. </w:t>
      </w:r>
      <w:r w:rsidR="005708B6">
        <w:rPr>
          <w:rFonts w:ascii="Arial" w:hAnsi="Arial" w:cs="Arial"/>
        </w:rPr>
        <w:t xml:space="preserve"> </w:t>
      </w:r>
      <w:r w:rsidRPr="00DD6B02">
        <w:rPr>
          <w:rFonts w:ascii="Arial" w:hAnsi="Arial" w:cs="Arial"/>
        </w:rPr>
        <w:t xml:space="preserve">Much like other northern and Scandinavian countries, welcoming in the warmth and sun brings festivities across the country. </w:t>
      </w:r>
      <w:r w:rsidR="005708B6">
        <w:rPr>
          <w:rFonts w:ascii="Arial" w:hAnsi="Arial" w:cs="Arial"/>
        </w:rPr>
        <w:t xml:space="preserve"> </w:t>
      </w:r>
      <w:r w:rsidRPr="00DD6B02">
        <w:rPr>
          <w:rFonts w:ascii="Arial" w:hAnsi="Arial" w:cs="Arial"/>
        </w:rPr>
        <w:t xml:space="preserve">Copy the Swedes </w:t>
      </w:r>
      <w:r w:rsidR="00122EA1">
        <w:rPr>
          <w:rFonts w:ascii="Arial" w:hAnsi="Arial" w:cs="Arial"/>
        </w:rPr>
        <w:t xml:space="preserve">and </w:t>
      </w:r>
      <w:r w:rsidR="00856299">
        <w:rPr>
          <w:rFonts w:ascii="Arial" w:hAnsi="Arial" w:cs="Arial"/>
        </w:rPr>
        <w:t>take</w:t>
      </w:r>
      <w:r w:rsidR="005708B6">
        <w:rPr>
          <w:rFonts w:ascii="Arial" w:hAnsi="Arial" w:cs="Arial"/>
        </w:rPr>
        <w:t xml:space="preserve"> your learners on a</w:t>
      </w:r>
      <w:r w:rsidR="00856299">
        <w:rPr>
          <w:rFonts w:ascii="Arial" w:hAnsi="Arial" w:cs="Arial"/>
        </w:rPr>
        <w:t xml:space="preserve"> morning’s</w:t>
      </w:r>
      <w:r w:rsidRPr="00DD6B02">
        <w:rPr>
          <w:rFonts w:ascii="Arial" w:hAnsi="Arial" w:cs="Arial"/>
        </w:rPr>
        <w:t xml:space="preserve"> barefoot </w:t>
      </w:r>
      <w:r w:rsidR="005708B6">
        <w:rPr>
          <w:rFonts w:ascii="Arial" w:hAnsi="Arial" w:cs="Arial"/>
        </w:rPr>
        <w:t xml:space="preserve">walk in </w:t>
      </w:r>
      <w:r w:rsidR="00122EA1">
        <w:rPr>
          <w:rFonts w:ascii="Arial" w:hAnsi="Arial" w:cs="Arial"/>
        </w:rPr>
        <w:t xml:space="preserve">the grgass of </w:t>
      </w:r>
      <w:r w:rsidR="005708B6">
        <w:rPr>
          <w:rFonts w:ascii="Arial" w:hAnsi="Arial" w:cs="Arial"/>
        </w:rPr>
        <w:t>your setting’s grounds whilst it’s</w:t>
      </w:r>
      <w:r w:rsidRPr="00DD6B02">
        <w:rPr>
          <w:rFonts w:ascii="Arial" w:hAnsi="Arial" w:cs="Arial"/>
        </w:rPr>
        <w:t xml:space="preserve"> fresh and dewy</w:t>
      </w:r>
      <w:r w:rsidR="00856299">
        <w:rPr>
          <w:rFonts w:ascii="Arial" w:hAnsi="Arial" w:cs="Arial"/>
        </w:rPr>
        <w:t xml:space="preserve">.  The dewdrops are thought to be beneficial for health.  </w:t>
      </w:r>
      <w:r w:rsidRPr="00DD6B02">
        <w:rPr>
          <w:rFonts w:ascii="Arial" w:hAnsi="Arial" w:cs="Arial"/>
        </w:rPr>
        <w:t xml:space="preserve">Embrace the feeling of nature on bare feet, </w:t>
      </w:r>
      <w:r w:rsidR="00856299">
        <w:rPr>
          <w:rFonts w:ascii="Arial" w:hAnsi="Arial" w:cs="Arial"/>
        </w:rPr>
        <w:t xml:space="preserve">Activity 1 in our </w:t>
      </w:r>
      <w:hyperlink r:id="rId14" w:history="1">
        <w:r w:rsidR="00856299" w:rsidRPr="00856299">
          <w:rPr>
            <w:rStyle w:val="Hyperlink"/>
            <w:rFonts w:ascii="Arial" w:hAnsi="Arial" w:cs="Arial"/>
          </w:rPr>
          <w:t>Health and Well-being booklet</w:t>
        </w:r>
      </w:hyperlink>
      <w:r w:rsidR="00856299">
        <w:rPr>
          <w:rFonts w:ascii="Arial" w:hAnsi="Arial" w:cs="Arial"/>
        </w:rPr>
        <w:t>.</w:t>
      </w:r>
    </w:p>
    <w:p w14:paraId="556C4188" w14:textId="77777777" w:rsidR="00856299" w:rsidRDefault="00856299" w:rsidP="00576434">
      <w:pPr>
        <w:rPr>
          <w:rFonts w:ascii="Arial" w:hAnsi="Arial" w:cs="Arial"/>
        </w:rPr>
      </w:pPr>
    </w:p>
    <w:p w14:paraId="68CECD3D" w14:textId="32DB1DC4" w:rsidR="00576434" w:rsidRPr="00DD6B02" w:rsidRDefault="00576434" w:rsidP="00576434">
      <w:pPr>
        <w:rPr>
          <w:rFonts w:ascii="Arial" w:hAnsi="Arial" w:cs="Arial"/>
          <w:b/>
          <w:bCs/>
        </w:rPr>
      </w:pPr>
      <w:r w:rsidRPr="00DD6B02">
        <w:rPr>
          <w:rFonts w:ascii="Arial" w:hAnsi="Arial" w:cs="Arial"/>
          <w:b/>
          <w:bCs/>
        </w:rPr>
        <w:t>Flower Crowns</w:t>
      </w:r>
    </w:p>
    <w:p w14:paraId="60A47FB0" w14:textId="120062B4" w:rsidR="00576434" w:rsidRDefault="00E857AA" w:rsidP="004744FC">
      <w:pPr>
        <w:rPr>
          <w:rFonts w:ascii="Arial" w:hAnsi="Arial" w:cs="Arial"/>
        </w:rPr>
      </w:pPr>
      <w:r>
        <w:rPr>
          <w:rFonts w:ascii="Arial" w:hAnsi="Arial" w:cs="Arial"/>
        </w:rPr>
        <w:lastRenderedPageBreak/>
        <w:t>B</w:t>
      </w:r>
      <w:r w:rsidR="004744FC" w:rsidRPr="004744FC">
        <w:rPr>
          <w:rFonts w:ascii="Arial" w:hAnsi="Arial" w:cs="Arial"/>
        </w:rPr>
        <w:t xml:space="preserve">oth </w:t>
      </w:r>
      <w:r w:rsidR="00576434" w:rsidRPr="004744FC">
        <w:rPr>
          <w:rFonts w:ascii="Arial" w:hAnsi="Arial" w:cs="Arial"/>
        </w:rPr>
        <w:t xml:space="preserve">Latvia and Sweden are known for their floral and leafy headwear during Solstice celebrations. </w:t>
      </w:r>
      <w:r w:rsidR="004744FC" w:rsidRPr="004744FC">
        <w:rPr>
          <w:rFonts w:ascii="Arial" w:hAnsi="Arial" w:cs="Arial"/>
        </w:rPr>
        <w:t xml:space="preserve"> </w:t>
      </w:r>
      <w:r w:rsidR="004744FC" w:rsidRPr="004744FC">
        <w:rPr>
          <w:rFonts w:ascii="Arial" w:hAnsi="Arial" w:cs="Arial"/>
          <w:color w:val="202124"/>
          <w:shd w:val="clear" w:color="auto" w:fill="FFFFFF"/>
        </w:rPr>
        <w:t>Flower crowns have long been a symbol of rebirth and fertility, so the wearing of them is connected to the essence of summer, with both men and women wearing them.</w:t>
      </w:r>
      <w:r w:rsidR="004744FC">
        <w:rPr>
          <w:rFonts w:ascii="Arial" w:hAnsi="Arial" w:cs="Arial"/>
        </w:rPr>
        <w:t xml:space="preserve">  Ask your learners to create their</w:t>
      </w:r>
      <w:r w:rsidR="00576434" w:rsidRPr="00DD6B02">
        <w:rPr>
          <w:rFonts w:ascii="Arial" w:hAnsi="Arial" w:cs="Arial"/>
        </w:rPr>
        <w:t xml:space="preserve"> own </w:t>
      </w:r>
      <w:r w:rsidR="00576434" w:rsidRPr="00DD6B02">
        <w:rPr>
          <w:rFonts w:ascii="Arial" w:hAnsi="Arial" w:cs="Arial"/>
          <w:i/>
          <w:iCs/>
        </w:rPr>
        <w:t>midsommarkran</w:t>
      </w:r>
      <w:r w:rsidR="00576434" w:rsidRPr="00DD6B02">
        <w:rPr>
          <w:rFonts w:ascii="Arial" w:hAnsi="Arial" w:cs="Arial"/>
        </w:rPr>
        <w:t xml:space="preserve"> with leaves</w:t>
      </w:r>
      <w:r w:rsidR="004744FC">
        <w:rPr>
          <w:rFonts w:ascii="Arial" w:hAnsi="Arial" w:cs="Arial"/>
        </w:rPr>
        <w:t xml:space="preserve">, Activity 5 in our </w:t>
      </w:r>
      <w:hyperlink r:id="rId15" w:history="1">
        <w:r w:rsidR="004744FC" w:rsidRPr="004744FC">
          <w:rPr>
            <w:rStyle w:val="Hyperlink"/>
            <w:rFonts w:ascii="Arial" w:hAnsi="Arial" w:cs="Arial"/>
          </w:rPr>
          <w:t>Getting Creative Outdoors booklet</w:t>
        </w:r>
      </w:hyperlink>
      <w:r w:rsidR="00576434" w:rsidRPr="00DD6B02">
        <w:rPr>
          <w:rFonts w:ascii="Arial" w:hAnsi="Arial" w:cs="Arial"/>
        </w:rPr>
        <w:t xml:space="preserve"> or</w:t>
      </w:r>
      <w:r w:rsidR="004744FC">
        <w:rPr>
          <w:rFonts w:ascii="Arial" w:hAnsi="Arial" w:cs="Arial"/>
        </w:rPr>
        <w:t xml:space="preserve"> with</w:t>
      </w:r>
      <w:r w:rsidR="00576434" w:rsidRPr="00DD6B02">
        <w:rPr>
          <w:rFonts w:ascii="Arial" w:hAnsi="Arial" w:cs="Arial"/>
        </w:rPr>
        <w:t xml:space="preserve"> flowers </w:t>
      </w:r>
      <w:hyperlink r:id="rId16" w:history="1">
        <w:r w:rsidR="00576434" w:rsidRPr="004744FC">
          <w:rPr>
            <w:rStyle w:val="Hyperlink"/>
            <w:rFonts w:ascii="Arial" w:hAnsi="Arial" w:cs="Arial"/>
            <w:color w:val="0033CC"/>
          </w:rPr>
          <w:t>here</w:t>
        </w:r>
      </w:hyperlink>
      <w:r w:rsidR="00576434" w:rsidRPr="00DD6B02">
        <w:rPr>
          <w:rFonts w:ascii="Arial" w:hAnsi="Arial" w:cs="Arial"/>
        </w:rPr>
        <w:t>. Everyone will surely enjoy making beautiful crowns to wear while eating strawberries or trying some Swedish pickled herring</w:t>
      </w:r>
      <w:r>
        <w:rPr>
          <w:rFonts w:ascii="Arial" w:hAnsi="Arial" w:cs="Arial"/>
        </w:rPr>
        <w:t>!</w:t>
      </w:r>
    </w:p>
    <w:p w14:paraId="369E091F" w14:textId="67D0A83A" w:rsidR="004744FC" w:rsidRDefault="004744FC" w:rsidP="00576434">
      <w:pPr>
        <w:rPr>
          <w:rFonts w:ascii="Arial" w:hAnsi="Arial" w:cs="Arial"/>
        </w:rPr>
      </w:pPr>
    </w:p>
    <w:p w14:paraId="21C37DAC" w14:textId="53F65739" w:rsidR="00576434" w:rsidRPr="00DD6B02" w:rsidRDefault="00576434" w:rsidP="00576434">
      <w:pPr>
        <w:rPr>
          <w:rFonts w:ascii="Arial" w:hAnsi="Arial" w:cs="Arial"/>
          <w:b/>
          <w:bCs/>
        </w:rPr>
      </w:pPr>
      <w:r w:rsidRPr="00DD6B02">
        <w:rPr>
          <w:rFonts w:ascii="Arial" w:hAnsi="Arial" w:cs="Arial"/>
          <w:b/>
          <w:bCs/>
        </w:rPr>
        <w:t>Making a fire</w:t>
      </w:r>
    </w:p>
    <w:p w14:paraId="7CCB152D" w14:textId="7F9FFC04" w:rsidR="00A27289" w:rsidRDefault="00576434" w:rsidP="00576434">
      <w:pPr>
        <w:rPr>
          <w:rFonts w:ascii="Arial" w:hAnsi="Arial" w:cs="Arial"/>
        </w:rPr>
      </w:pPr>
      <w:r w:rsidRPr="00DD6B02">
        <w:rPr>
          <w:rFonts w:ascii="Arial" w:hAnsi="Arial" w:cs="Arial"/>
        </w:rPr>
        <w:t>Cold-climate countries, such as Norway, Finland</w:t>
      </w:r>
      <w:r w:rsidR="00A27289">
        <w:rPr>
          <w:rFonts w:ascii="Arial" w:hAnsi="Arial" w:cs="Arial"/>
        </w:rPr>
        <w:t xml:space="preserve"> and </w:t>
      </w:r>
      <w:r w:rsidRPr="00DD6B02">
        <w:rPr>
          <w:rFonts w:ascii="Arial" w:hAnsi="Arial" w:cs="Arial"/>
        </w:rPr>
        <w:t xml:space="preserve">Iceland, celebrate the several extra hours of light by </w:t>
      </w:r>
      <w:r w:rsidR="00A27289">
        <w:rPr>
          <w:rFonts w:ascii="Arial" w:hAnsi="Arial" w:cs="Arial"/>
        </w:rPr>
        <w:t>building</w:t>
      </w:r>
      <w:r w:rsidRPr="00DD6B02">
        <w:rPr>
          <w:rFonts w:ascii="Arial" w:hAnsi="Arial" w:cs="Arial"/>
        </w:rPr>
        <w:t xml:space="preserve"> bonfires. </w:t>
      </w:r>
      <w:r w:rsidR="00A27289">
        <w:rPr>
          <w:rFonts w:ascii="Arial" w:hAnsi="Arial" w:cs="Arial"/>
        </w:rPr>
        <w:t xml:space="preserve">Since the Viking age, </w:t>
      </w:r>
      <w:r w:rsidRPr="00DD6B02">
        <w:rPr>
          <w:rFonts w:ascii="Arial" w:hAnsi="Arial" w:cs="Arial"/>
        </w:rPr>
        <w:t xml:space="preserve">bonfires </w:t>
      </w:r>
      <w:r w:rsidR="00A27289">
        <w:rPr>
          <w:rFonts w:ascii="Arial" w:hAnsi="Arial" w:cs="Arial"/>
        </w:rPr>
        <w:t>are believed to</w:t>
      </w:r>
      <w:r w:rsidRPr="00DD6B02">
        <w:rPr>
          <w:rFonts w:ascii="Arial" w:hAnsi="Arial" w:cs="Arial"/>
        </w:rPr>
        <w:t xml:space="preserve"> boost the sun’s strength</w:t>
      </w:r>
      <w:r w:rsidR="00A27289">
        <w:rPr>
          <w:rFonts w:ascii="Arial" w:hAnsi="Arial" w:cs="Arial"/>
        </w:rPr>
        <w:t xml:space="preserve">, </w:t>
      </w:r>
      <w:r w:rsidRPr="00DD6B02">
        <w:rPr>
          <w:rFonts w:ascii="Arial" w:hAnsi="Arial" w:cs="Arial"/>
        </w:rPr>
        <w:t>ensur</w:t>
      </w:r>
      <w:r w:rsidR="00A27289">
        <w:rPr>
          <w:rFonts w:ascii="Arial" w:hAnsi="Arial" w:cs="Arial"/>
        </w:rPr>
        <w:t>ing</w:t>
      </w:r>
      <w:r w:rsidRPr="00DD6B02">
        <w:rPr>
          <w:rFonts w:ascii="Arial" w:hAnsi="Arial" w:cs="Arial"/>
        </w:rPr>
        <w:t xml:space="preserve"> </w:t>
      </w:r>
      <w:r w:rsidR="00A27289">
        <w:rPr>
          <w:rFonts w:ascii="Arial" w:hAnsi="Arial" w:cs="Arial"/>
        </w:rPr>
        <w:t xml:space="preserve">a </w:t>
      </w:r>
      <w:r w:rsidRPr="00DD6B02">
        <w:rPr>
          <w:rFonts w:ascii="Arial" w:hAnsi="Arial" w:cs="Arial"/>
        </w:rPr>
        <w:t>healthy harvest</w:t>
      </w:r>
      <w:r w:rsidR="00A27289">
        <w:rPr>
          <w:rFonts w:ascii="Arial" w:hAnsi="Arial" w:cs="Arial"/>
        </w:rPr>
        <w:t xml:space="preserve"> and </w:t>
      </w:r>
      <w:r w:rsidR="00B36EB1">
        <w:rPr>
          <w:rFonts w:ascii="Arial" w:hAnsi="Arial" w:cs="Arial"/>
        </w:rPr>
        <w:t xml:space="preserve">to </w:t>
      </w:r>
      <w:r w:rsidR="00A27289">
        <w:rPr>
          <w:rFonts w:ascii="Arial" w:hAnsi="Arial" w:cs="Arial"/>
        </w:rPr>
        <w:t>ward off evil spirits</w:t>
      </w:r>
      <w:r w:rsidRPr="00DD6B02">
        <w:rPr>
          <w:rFonts w:ascii="Arial" w:hAnsi="Arial" w:cs="Arial"/>
        </w:rPr>
        <w:t>. Latvians are even known to leap over the bonfires that are kept burning all night long</w:t>
      </w:r>
      <w:r w:rsidR="00A27289">
        <w:rPr>
          <w:rFonts w:ascii="Arial" w:hAnsi="Arial" w:cs="Arial"/>
        </w:rPr>
        <w:t>!</w:t>
      </w:r>
      <w:r w:rsidRPr="00DD6B02">
        <w:rPr>
          <w:rFonts w:ascii="Arial" w:hAnsi="Arial" w:cs="Arial"/>
        </w:rPr>
        <w:t xml:space="preserve"> </w:t>
      </w:r>
      <w:r w:rsidR="00A27289">
        <w:rPr>
          <w:rFonts w:ascii="Arial" w:hAnsi="Arial" w:cs="Arial"/>
        </w:rPr>
        <w:t xml:space="preserve"> If you</w:t>
      </w:r>
      <w:r w:rsidR="00C9315A">
        <w:rPr>
          <w:rFonts w:ascii="Arial" w:hAnsi="Arial" w:cs="Arial"/>
        </w:rPr>
        <w:t xml:space="preserve"> are </w:t>
      </w:r>
      <w:r w:rsidR="00B36EB1">
        <w:rPr>
          <w:rFonts w:ascii="Arial" w:hAnsi="Arial" w:cs="Arial"/>
        </w:rPr>
        <w:t xml:space="preserve">a </w:t>
      </w:r>
      <w:r w:rsidR="00C9315A">
        <w:rPr>
          <w:rFonts w:ascii="Arial" w:hAnsi="Arial" w:cs="Arial"/>
        </w:rPr>
        <w:t>Level 3 Forest School Leader or have suitable experience and plan on</w:t>
      </w:r>
      <w:r w:rsidR="00A27289">
        <w:rPr>
          <w:rFonts w:ascii="Arial" w:hAnsi="Arial" w:cs="Arial"/>
        </w:rPr>
        <w:t xml:space="preserve"> </w:t>
      </w:r>
      <w:r w:rsidR="00C9315A">
        <w:rPr>
          <w:rFonts w:ascii="Arial" w:hAnsi="Arial" w:cs="Arial"/>
        </w:rPr>
        <w:t>lighting</w:t>
      </w:r>
      <w:r w:rsidR="00A27289">
        <w:rPr>
          <w:rFonts w:ascii="Arial" w:hAnsi="Arial" w:cs="Arial"/>
        </w:rPr>
        <w:t xml:space="preserve"> a fire</w:t>
      </w:r>
      <w:r w:rsidR="00C9315A">
        <w:rPr>
          <w:rFonts w:ascii="Arial" w:hAnsi="Arial" w:cs="Arial"/>
        </w:rPr>
        <w:t xml:space="preserve"> with your learners, remember to </w:t>
      </w:r>
      <w:r w:rsidR="00B36EB1">
        <w:rPr>
          <w:rFonts w:ascii="Arial" w:hAnsi="Arial" w:cs="Arial"/>
        </w:rPr>
        <w:t xml:space="preserve">stay </w:t>
      </w:r>
      <w:r w:rsidR="00C9315A">
        <w:rPr>
          <w:rFonts w:ascii="Arial" w:hAnsi="Arial" w:cs="Arial"/>
        </w:rPr>
        <w:t xml:space="preserve">safe, keep everyone at a safe distance and ensure you have the correct equipment.  Guidance on campfire cooking </w:t>
      </w:r>
      <w:r w:rsidR="00B36EB1">
        <w:rPr>
          <w:rFonts w:ascii="Arial" w:hAnsi="Arial" w:cs="Arial"/>
        </w:rPr>
        <w:t xml:space="preserve">is </w:t>
      </w:r>
      <w:r w:rsidR="00C9315A">
        <w:rPr>
          <w:rFonts w:ascii="Arial" w:hAnsi="Arial" w:cs="Arial"/>
        </w:rPr>
        <w:t xml:space="preserve">available </w:t>
      </w:r>
      <w:hyperlink r:id="rId17" w:history="1">
        <w:r w:rsidR="00C9315A" w:rsidRPr="00C9315A">
          <w:rPr>
            <w:rStyle w:val="Hyperlink"/>
            <w:rFonts w:ascii="Arial" w:hAnsi="Arial" w:cs="Arial"/>
            <w:b/>
            <w:bCs/>
          </w:rPr>
          <w:t>here</w:t>
        </w:r>
      </w:hyperlink>
      <w:r w:rsidR="00C9315A">
        <w:rPr>
          <w:rFonts w:ascii="Arial" w:hAnsi="Arial" w:cs="Arial"/>
        </w:rPr>
        <w:t>.</w:t>
      </w:r>
    </w:p>
    <w:p w14:paraId="75736A96" w14:textId="77777777" w:rsidR="00A27289" w:rsidRDefault="00A27289" w:rsidP="00576434">
      <w:pPr>
        <w:rPr>
          <w:rFonts w:ascii="Arial" w:hAnsi="Arial" w:cs="Arial"/>
        </w:rPr>
      </w:pPr>
    </w:p>
    <w:p w14:paraId="48FEF930" w14:textId="77777777" w:rsidR="00576434" w:rsidRDefault="00576434" w:rsidP="00557AFB">
      <w:pPr>
        <w:pStyle w:val="BodyText"/>
      </w:pPr>
    </w:p>
    <w:p w14:paraId="05B2DB7D" w14:textId="77777777" w:rsidR="00F42B11" w:rsidRPr="00F42B11" w:rsidRDefault="00F42B11" w:rsidP="00F42B11">
      <w:pPr>
        <w:pStyle w:val="BodyText"/>
        <w:rPr>
          <w:b/>
          <w:bCs/>
        </w:rPr>
      </w:pPr>
      <w:r w:rsidRPr="00F42B11">
        <w:rPr>
          <w:b/>
          <w:bCs/>
        </w:rPr>
        <w:t>Looking for learning resources, information or data? Please contact:</w:t>
      </w:r>
    </w:p>
    <w:p w14:paraId="399AF92B" w14:textId="77777777" w:rsidR="00F42B11" w:rsidRDefault="00E41D89" w:rsidP="00F42B11">
      <w:pPr>
        <w:pStyle w:val="BodyText"/>
      </w:pPr>
      <w:hyperlink r:id="rId18" w:history="1">
        <w:r w:rsidR="00F42B11">
          <w:rPr>
            <w:rStyle w:val="Hyperlink"/>
          </w:rPr>
          <w:t>education@naturalresourceswales.gov.uk</w:t>
        </w:r>
      </w:hyperlink>
      <w:r w:rsidR="00F42B11">
        <w:t xml:space="preserve"> or go to </w:t>
      </w:r>
      <w:hyperlink r:id="rId19"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E41D89" w:rsidP="00F42B11">
      <w:pPr>
        <w:pStyle w:val="BodyText"/>
      </w:pPr>
      <w:hyperlink r:id="rId20" w:history="1">
        <w:r w:rsidR="00F42B11">
          <w:rPr>
            <w:rStyle w:val="Hyperlink"/>
          </w:rPr>
          <w:t>enquiries@naturalresourceswales.gov.uk</w:t>
        </w:r>
      </w:hyperlink>
      <w:r w:rsidR="00F42B11">
        <w:t xml:space="preserve">  </w:t>
      </w:r>
    </w:p>
    <w:p w14:paraId="22DECC43" w14:textId="77777777" w:rsidR="00F42B11" w:rsidRDefault="00F42B11" w:rsidP="00F42B11">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21"/>
      <w:headerReference w:type="first" r:id="rId22"/>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6867" w14:textId="77777777" w:rsidR="00E41D89" w:rsidRDefault="00E41D89" w:rsidP="003B1B95">
      <w:r>
        <w:separator/>
      </w:r>
    </w:p>
  </w:endnote>
  <w:endnote w:type="continuationSeparator" w:id="0">
    <w:p w14:paraId="2B00D948" w14:textId="77777777" w:rsidR="00E41D89" w:rsidRDefault="00E41D89"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F00A" w14:textId="77777777" w:rsidR="00E41D89" w:rsidRDefault="00E41D89" w:rsidP="003B1B95">
      <w:r>
        <w:separator/>
      </w:r>
    </w:p>
  </w:footnote>
  <w:footnote w:type="continuationSeparator" w:id="0">
    <w:p w14:paraId="0DC52993" w14:textId="77777777" w:rsidR="00E41D89" w:rsidRDefault="00E41D89"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708B6"/>
    <w:rsid w:val="00576434"/>
    <w:rsid w:val="00580178"/>
    <w:rsid w:val="005A0D52"/>
    <w:rsid w:val="005B301B"/>
    <w:rsid w:val="005C5EE6"/>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5246A"/>
    <w:rsid w:val="00966396"/>
    <w:rsid w:val="00967FB8"/>
    <w:rsid w:val="00977CDE"/>
    <w:rsid w:val="009A383A"/>
    <w:rsid w:val="009B37B8"/>
    <w:rsid w:val="009F79F4"/>
    <w:rsid w:val="00A15100"/>
    <w:rsid w:val="00A27289"/>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36EB1"/>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57F7"/>
    <w:rsid w:val="00CE72E1"/>
    <w:rsid w:val="00CF5800"/>
    <w:rsid w:val="00D00A29"/>
    <w:rsid w:val="00D1147D"/>
    <w:rsid w:val="00D27540"/>
    <w:rsid w:val="00D30CC0"/>
    <w:rsid w:val="00D4293C"/>
    <w:rsid w:val="00D56A48"/>
    <w:rsid w:val="00D61DAA"/>
    <w:rsid w:val="00DA28F1"/>
    <w:rsid w:val="00DF5AE1"/>
    <w:rsid w:val="00E12968"/>
    <w:rsid w:val="00E3072A"/>
    <w:rsid w:val="00E41D89"/>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ducation@naturalresourceswale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owain.jenkins\AppData\Local\Microsoft\Windows\INetCache\Content.Outlook\QYYCXYAF\information-note-installing-a-log-circle.pdf%20(cyfoethnaturiol.cymru)" TargetMode="External"/><Relationship Id="rId2" Type="http://schemas.openxmlformats.org/officeDocument/2006/relationships/customXml" Target="../customXml/item2.xml"/><Relationship Id="rId16" Type="http://schemas.openxmlformats.org/officeDocument/2006/relationships/hyperlink" Target="https://www.youtube.com/watch?v=h_2i_tZeoag" TargetMode="External"/><Relationship Id="rId20" Type="http://schemas.openxmlformats.org/officeDocument/2006/relationships/hyperlink" Target="mailto:enquiries@naturalresourceswale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dn.cyfoethnaturiol.cymru/media/690947/getting-creative-outdoors-games-and-activities-eng.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naturalresources.wales/learn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education-learning-and-skills/looking-for-learning-resources/learning-resources-search-by-topic/health-and-well-being-in-the-outdoors/?lang=e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ACCE-2076135660-1013</_dlc_DocId>
    <_dlc_DocIdUrl xmlns="9be56660-2c31-41ef-bc00-23e72f632f2a">
      <Url>https://cyfoethnaturiolcymru.sharepoint.com/teams/are/esd/admin/_layouts/15/DocIdRedir.aspx?ID=ACCE-2076135660-1013</Url>
      <Description>ACCE-2076135660-1013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3.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6.xml><?xml version="1.0" encoding="utf-8"?>
<ds:datastoreItem xmlns:ds="http://schemas.openxmlformats.org/officeDocument/2006/customXml" ds:itemID="{886265EB-4D6F-48D1-9C1E-04B273E981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Fact%20sheet</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Jenkins, Owain</cp:lastModifiedBy>
  <cp:revision>2</cp:revision>
  <cp:lastPrinted>2013-10-01T07:52:00Z</cp:lastPrinted>
  <dcterms:created xsi:type="dcterms:W3CDTF">2022-06-07T08:34:00Z</dcterms:created>
  <dcterms:modified xsi:type="dcterms:W3CDTF">2022-06-07T08:34:00Z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af6b8902-4eb8-4ee1-9d7f-fdaef70091c3</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