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991FC" w14:textId="77777777" w:rsidR="00AD1148" w:rsidRPr="00B753E5" w:rsidRDefault="00AD1148" w:rsidP="005F7991">
      <w:pPr>
        <w:pStyle w:val="Questiontext"/>
        <w:pBdr>
          <w:top w:val="single" w:sz="12" w:space="1" w:color="auto"/>
          <w:left w:val="single" w:sz="12" w:space="4" w:color="auto"/>
          <w:bottom w:val="single" w:sz="12" w:space="1" w:color="auto"/>
          <w:right w:val="single" w:sz="12" w:space="4" w:color="auto"/>
        </w:pBdr>
        <w:spacing w:before="0" w:after="0"/>
        <w:sectPr w:rsidR="00AD1148" w:rsidRPr="00B753E5" w:rsidSect="00CD37D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416" w:bottom="1440" w:left="1080" w:header="567" w:footer="454" w:gutter="0"/>
          <w:cols w:num="2" w:space="113"/>
          <w:titlePg/>
          <w:docGrid w:linePitch="360"/>
        </w:sectPr>
      </w:pPr>
    </w:p>
    <w:p w14:paraId="71B22704" w14:textId="0ED6AB86" w:rsidR="002570DD" w:rsidRPr="00EE4159" w:rsidRDefault="002570DD" w:rsidP="00EE4159">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sz w:val="18"/>
          <w:szCs w:val="18"/>
          <w:lang w:eastAsia="en-GB"/>
        </w:rPr>
      </w:pPr>
      <w:r w:rsidRPr="00EE4159">
        <w:rPr>
          <w:rFonts w:eastAsia="Calibri" w:cs="Arial"/>
          <w:b/>
          <w:bCs/>
          <w:sz w:val="18"/>
          <w:szCs w:val="18"/>
          <w:lang w:eastAsia="en-GB"/>
        </w:rPr>
        <w:t>Please read these guidance notes carefully before</w:t>
      </w:r>
      <w:r w:rsidR="00AA7B4A" w:rsidRPr="00EE4159">
        <w:rPr>
          <w:rFonts w:eastAsia="Calibri" w:cs="Arial"/>
          <w:b/>
          <w:bCs/>
          <w:sz w:val="18"/>
          <w:szCs w:val="18"/>
          <w:lang w:eastAsia="en-GB"/>
        </w:rPr>
        <w:t xml:space="preserve"> </w:t>
      </w:r>
      <w:r w:rsidRPr="00EE4159">
        <w:rPr>
          <w:rFonts w:eastAsia="Calibri" w:cs="Arial"/>
          <w:b/>
          <w:bCs/>
          <w:sz w:val="18"/>
          <w:szCs w:val="18"/>
          <w:lang w:eastAsia="en-GB"/>
        </w:rPr>
        <w:t>you fill in the forms.</w:t>
      </w:r>
      <w:r w:rsidR="005F7991" w:rsidRPr="00EE4159">
        <w:rPr>
          <w:rFonts w:eastAsia="Calibri" w:cs="Arial"/>
          <w:b/>
          <w:bCs/>
          <w:sz w:val="18"/>
          <w:szCs w:val="18"/>
          <w:lang w:eastAsia="en-GB"/>
        </w:rPr>
        <w:t xml:space="preserve"> </w:t>
      </w:r>
      <w:r w:rsidRPr="00EE4159">
        <w:rPr>
          <w:rFonts w:eastAsia="Calibri" w:cs="Arial"/>
          <w:b/>
          <w:sz w:val="18"/>
          <w:szCs w:val="18"/>
          <w:lang w:eastAsia="en-GB"/>
        </w:rPr>
        <w:t>This guidance will h</w:t>
      </w:r>
      <w:r w:rsidR="00EE4159" w:rsidRPr="00EE4159">
        <w:rPr>
          <w:rFonts w:eastAsia="Calibri" w:cs="Arial"/>
          <w:b/>
          <w:sz w:val="18"/>
          <w:szCs w:val="18"/>
          <w:lang w:eastAsia="en-GB"/>
        </w:rPr>
        <w:t>elp you complete part C</w:t>
      </w:r>
      <w:r w:rsidR="005F7991" w:rsidRPr="00EE4159">
        <w:rPr>
          <w:rFonts w:eastAsia="Calibri" w:cs="Arial"/>
          <w:b/>
          <w:sz w:val="18"/>
          <w:szCs w:val="18"/>
          <w:lang w:eastAsia="en-GB"/>
        </w:rPr>
        <w:t xml:space="preserve">4 of the </w:t>
      </w:r>
      <w:r w:rsidRPr="00EE4159">
        <w:rPr>
          <w:rFonts w:eastAsia="Calibri" w:cs="Arial"/>
          <w:b/>
          <w:sz w:val="18"/>
          <w:szCs w:val="18"/>
          <w:lang w:eastAsia="en-GB"/>
        </w:rPr>
        <w:t>application form pack. All relevant guidance documents can</w:t>
      </w:r>
      <w:r w:rsidR="00AA7B4A" w:rsidRPr="00EE4159">
        <w:rPr>
          <w:rFonts w:eastAsia="Calibri" w:cs="Arial"/>
          <w:b/>
          <w:sz w:val="18"/>
          <w:szCs w:val="18"/>
          <w:lang w:eastAsia="en-GB"/>
        </w:rPr>
        <w:t xml:space="preserve"> </w:t>
      </w:r>
      <w:r w:rsidRPr="00EE4159">
        <w:rPr>
          <w:rFonts w:eastAsia="Calibri" w:cs="Arial"/>
          <w:b/>
          <w:sz w:val="18"/>
          <w:szCs w:val="18"/>
          <w:lang w:eastAsia="en-GB"/>
        </w:rPr>
        <w:t>be found on our website.</w:t>
      </w:r>
    </w:p>
    <w:p w14:paraId="5A8FC6AD" w14:textId="77777777" w:rsidR="005F7991" w:rsidRPr="00EE4159" w:rsidRDefault="005F7991" w:rsidP="00EE4159">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p>
    <w:p w14:paraId="58C5CF5C" w14:textId="77777777" w:rsidR="00AA7B4A" w:rsidRPr="00EE4159" w:rsidRDefault="002570DD" w:rsidP="00EE4159">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EE4159">
        <w:rPr>
          <w:rFonts w:eastAsia="Calibri" w:cs="Arial"/>
          <w:sz w:val="18"/>
          <w:szCs w:val="18"/>
          <w:lang w:eastAsia="en-GB"/>
        </w:rPr>
        <w:t>Where you see the term ‘document reference’ on the form,</w:t>
      </w:r>
      <w:r w:rsidR="00AA7B4A" w:rsidRPr="00EE4159">
        <w:rPr>
          <w:rFonts w:eastAsia="Calibri" w:cs="Arial"/>
          <w:sz w:val="18"/>
          <w:szCs w:val="18"/>
          <w:lang w:eastAsia="en-GB"/>
        </w:rPr>
        <w:t xml:space="preserve"> </w:t>
      </w:r>
      <w:r w:rsidRPr="00EE4159">
        <w:rPr>
          <w:rFonts w:eastAsia="Calibri" w:cs="Arial"/>
          <w:sz w:val="18"/>
          <w:szCs w:val="18"/>
          <w:lang w:eastAsia="en-GB"/>
        </w:rPr>
        <w:t>give the document references and send the documents with</w:t>
      </w:r>
      <w:r w:rsidR="00AA7B4A" w:rsidRPr="00EE4159">
        <w:rPr>
          <w:rFonts w:eastAsia="Calibri" w:cs="Arial"/>
          <w:sz w:val="18"/>
          <w:szCs w:val="18"/>
          <w:lang w:eastAsia="en-GB"/>
        </w:rPr>
        <w:t xml:space="preserve"> </w:t>
      </w:r>
      <w:r w:rsidRPr="00EE4159">
        <w:rPr>
          <w:rFonts w:eastAsia="Calibri" w:cs="Arial"/>
          <w:sz w:val="18"/>
          <w:szCs w:val="18"/>
          <w:lang w:eastAsia="en-GB"/>
        </w:rPr>
        <w:t>the application form when you’ve completed it.</w:t>
      </w:r>
    </w:p>
    <w:p w14:paraId="725F7CFA" w14:textId="77777777" w:rsidR="00EE4159" w:rsidRPr="00EE4159" w:rsidRDefault="00EE4159" w:rsidP="00EE4159">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p>
    <w:p w14:paraId="37B0E792" w14:textId="2FA9E4F2" w:rsidR="005F7991" w:rsidRPr="00EE4159" w:rsidRDefault="00EE4159" w:rsidP="00EE4159">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EE4159">
        <w:rPr>
          <w:rFonts w:eastAsia="Calibri" w:cs="Arial"/>
          <w:sz w:val="18"/>
          <w:szCs w:val="18"/>
          <w:lang w:eastAsia="en-GB"/>
        </w:rPr>
        <w:t>You only need to give us details in this part of the application for the parts of the permit that will be affected (for example, if you are adding a new facility or making changes to existing ones).</w:t>
      </w:r>
      <w:r>
        <w:rPr>
          <w:rFonts w:eastAsia="Calibri" w:cs="Arial"/>
          <w:sz w:val="18"/>
          <w:szCs w:val="18"/>
          <w:lang w:eastAsia="en-GB"/>
        </w:rPr>
        <w:t xml:space="preserve"> </w:t>
      </w:r>
      <w:r w:rsidRPr="00EE4159">
        <w:rPr>
          <w:rFonts w:eastAsia="Calibri" w:cs="Arial"/>
          <w:sz w:val="18"/>
          <w:szCs w:val="18"/>
          <w:lang w:eastAsia="en-GB"/>
        </w:rPr>
        <w:t>You do not need to resend any information from your original permit application if it is not affected by your proposed changes.</w:t>
      </w:r>
    </w:p>
    <w:p w14:paraId="42A88B10" w14:textId="77777777" w:rsidR="00EE4159" w:rsidRPr="00EE4159" w:rsidRDefault="00EE4159" w:rsidP="00EE4159">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p>
    <w:p w14:paraId="123CE5A4" w14:textId="77777777" w:rsidR="00E103A6" w:rsidRPr="00EE4159" w:rsidRDefault="005F7991" w:rsidP="00EE4159">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EE4159">
        <w:rPr>
          <w:rFonts w:eastAsia="Calibri" w:cs="Arial"/>
          <w:b/>
          <w:sz w:val="18"/>
          <w:szCs w:val="18"/>
          <w:lang w:eastAsia="en-GB"/>
        </w:rPr>
        <w:t>How to contact us:</w:t>
      </w:r>
      <w:r w:rsidRPr="00EE4159">
        <w:rPr>
          <w:rFonts w:eastAsia="Calibri" w:cs="Arial"/>
          <w:sz w:val="18"/>
          <w:szCs w:val="18"/>
          <w:lang w:eastAsia="en-GB"/>
        </w:rPr>
        <w:t xml:space="preserve"> If you need help filling in this form, please contact the person who sent it to you or contact us</w:t>
      </w:r>
      <w:r w:rsidR="00E103A6" w:rsidRPr="00EE4159">
        <w:rPr>
          <w:rFonts w:eastAsia="Calibri" w:cs="Arial"/>
          <w:sz w:val="18"/>
          <w:szCs w:val="18"/>
          <w:lang w:eastAsia="en-GB"/>
        </w:rPr>
        <w:t xml:space="preserve"> by:</w:t>
      </w:r>
    </w:p>
    <w:p w14:paraId="18B09C24" w14:textId="7C68EEC9" w:rsidR="005F7991" w:rsidRPr="00EE4159" w:rsidRDefault="005F7991" w:rsidP="00EE4159">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EE4159">
        <w:rPr>
          <w:rFonts w:eastAsia="Calibri" w:cs="Arial"/>
          <w:sz w:val="18"/>
          <w:szCs w:val="18"/>
          <w:lang w:eastAsia="en-GB"/>
        </w:rPr>
        <w:t>General</w:t>
      </w:r>
      <w:r w:rsidR="00E103A6" w:rsidRPr="00EE4159">
        <w:rPr>
          <w:rFonts w:eastAsia="Calibri" w:cs="Arial"/>
          <w:sz w:val="18"/>
          <w:szCs w:val="18"/>
          <w:lang w:eastAsia="en-GB"/>
        </w:rPr>
        <w:t xml:space="preserve"> phone</w:t>
      </w:r>
      <w:r w:rsidRPr="00EE4159">
        <w:rPr>
          <w:rFonts w:eastAsia="Calibri" w:cs="Arial"/>
          <w:sz w:val="18"/>
          <w:szCs w:val="18"/>
          <w:lang w:eastAsia="en-GB"/>
        </w:rPr>
        <w:t xml:space="preserve"> enquiries: 0300 065 3000 (Monday to Friday, 8am to 6pm). </w:t>
      </w:r>
    </w:p>
    <w:p w14:paraId="4A62CB39" w14:textId="77777777" w:rsidR="005F7991" w:rsidRPr="005F7991" w:rsidRDefault="005F7991" w:rsidP="00EE4159">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EE4159">
        <w:rPr>
          <w:rFonts w:eastAsia="Calibri" w:cs="Arial"/>
          <w:sz w:val="18"/>
          <w:szCs w:val="18"/>
          <w:lang w:eastAsia="en-GB"/>
        </w:rPr>
        <w:t>Email: enquiries@</w:t>
      </w:r>
      <w:r w:rsidRPr="005F7991">
        <w:rPr>
          <w:rFonts w:eastAsia="Calibri" w:cs="Arial"/>
          <w:sz w:val="18"/>
          <w:szCs w:val="18"/>
          <w:lang w:eastAsia="en-GB"/>
        </w:rPr>
        <w:t>naturalresourceswales.gov.uk / ymholiadau@cyfoethnaturiolcymru.gov.uk</w:t>
      </w:r>
    </w:p>
    <w:p w14:paraId="7BA1890F" w14:textId="77777777" w:rsidR="00804727" w:rsidRDefault="00804727" w:rsidP="00804727">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Pr>
          <w:rFonts w:eastAsia="Calibri" w:cs="Arial"/>
          <w:sz w:val="18"/>
          <w:szCs w:val="18"/>
          <w:lang w:eastAsia="en-GB"/>
        </w:rPr>
        <w:t>Website: www.naturalresources.wales / www.cyfoethnaturiol.cymru</w:t>
      </w:r>
    </w:p>
    <w:p w14:paraId="6AEA86A2" w14:textId="77777777" w:rsidR="00AA7B4A" w:rsidRDefault="00AA7B4A"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p>
    <w:p w14:paraId="660873DB" w14:textId="77777777" w:rsidR="00D63141" w:rsidRPr="00E35211" w:rsidRDefault="00D63141" w:rsidP="00D6314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E35211">
        <w:rPr>
          <w:rFonts w:eastAsia="Calibri" w:cs="Arial"/>
          <w:b/>
          <w:sz w:val="18"/>
          <w:szCs w:val="18"/>
          <w:lang w:eastAsia="en-GB"/>
        </w:rPr>
        <w:t>Where to send your application:</w:t>
      </w:r>
      <w:r w:rsidRPr="00E35211">
        <w:rPr>
          <w:rFonts w:eastAsia="Calibri" w:cs="Arial"/>
          <w:sz w:val="18"/>
          <w:szCs w:val="18"/>
          <w:lang w:eastAsia="en-GB"/>
        </w:rPr>
        <w:t xml:space="preserve"> You can send your application by email or in the post. We can process applications more quickly, if we receive them by email (electronically). Send your completed application form to: </w:t>
      </w:r>
    </w:p>
    <w:p w14:paraId="6D5174CB" w14:textId="77777777" w:rsidR="00D63141" w:rsidRPr="00E35211" w:rsidRDefault="00D63141" w:rsidP="00D6314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E35211">
        <w:rPr>
          <w:rFonts w:eastAsia="Calibri" w:cs="Arial"/>
          <w:sz w:val="18"/>
          <w:szCs w:val="18"/>
          <w:lang w:eastAsia="en-GB"/>
        </w:rPr>
        <w:t xml:space="preserve">Email: permitreceiptcentre@naturalresourceswales.gov.uk / canolfanderbyntrwyddedau@cyfoethnaturiolcymru.gov.uk </w:t>
      </w:r>
    </w:p>
    <w:p w14:paraId="68FA8096" w14:textId="77777777" w:rsidR="00D63141" w:rsidRPr="00E35211" w:rsidRDefault="00D63141" w:rsidP="00D6314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E35211">
        <w:rPr>
          <w:rFonts w:eastAsia="Calibri" w:cs="Arial"/>
          <w:sz w:val="18"/>
          <w:szCs w:val="18"/>
          <w:lang w:eastAsia="en-GB"/>
        </w:rPr>
        <w:t xml:space="preserve">Post: Permit Receipt Centre, Natural Resources Wales, Cambria House, 29 Newport Road, Cardiff, CF24 0TP </w:t>
      </w:r>
    </w:p>
    <w:p w14:paraId="6D23E99C" w14:textId="77777777" w:rsidR="00D63141" w:rsidRPr="00E35211" w:rsidRDefault="00D63141" w:rsidP="00D6314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E35211">
        <w:rPr>
          <w:rFonts w:eastAsia="Calibri" w:cs="Arial"/>
          <w:sz w:val="18"/>
          <w:szCs w:val="18"/>
          <w:lang w:eastAsia="en-GB"/>
        </w:rPr>
        <w:t xml:space="preserve">         Canolfan Derbyn Trwyddedau, Cyfoeth Naturiol Cymru, Ty Cambria, 29 Heol Casnewydd, Caerdydd, CF24 0TP</w:t>
      </w:r>
    </w:p>
    <w:p w14:paraId="7E5D8D73" w14:textId="77777777" w:rsidR="00D63141" w:rsidRPr="005F7991" w:rsidRDefault="00D63141"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p>
    <w:p w14:paraId="423BE46C" w14:textId="77777777" w:rsidR="00DF17D5" w:rsidRPr="005F7991" w:rsidRDefault="00DF17D5" w:rsidP="005F7991">
      <w:pPr>
        <w:pBdr>
          <w:top w:val="single" w:sz="12" w:space="1" w:color="auto"/>
          <w:left w:val="single" w:sz="12" w:space="4" w:color="auto"/>
          <w:bottom w:val="single" w:sz="12" w:space="1" w:color="auto"/>
          <w:right w:val="single" w:sz="12" w:space="4" w:color="auto"/>
        </w:pBdr>
        <w:autoSpaceDE w:val="0"/>
        <w:autoSpaceDN w:val="0"/>
        <w:adjustRightInd w:val="0"/>
        <w:rPr>
          <w:rFonts w:cs="Arial"/>
          <w:sz w:val="18"/>
          <w:szCs w:val="18"/>
        </w:rPr>
      </w:pPr>
      <w:r w:rsidRPr="005F7991">
        <w:rPr>
          <w:rFonts w:cs="Arial"/>
          <w:sz w:val="18"/>
          <w:szCs w:val="18"/>
        </w:rPr>
        <w:t>Contents</w:t>
      </w:r>
    </w:p>
    <w:p w14:paraId="0EB6C88C" w14:textId="10D5D1C8" w:rsidR="002570DD" w:rsidRPr="005F7991" w:rsidRDefault="002570DD"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F7991">
        <w:rPr>
          <w:rFonts w:eastAsia="Calibri" w:cs="Arial"/>
          <w:sz w:val="18"/>
          <w:szCs w:val="18"/>
          <w:lang w:eastAsia="en-GB"/>
        </w:rPr>
        <w:t xml:space="preserve">1 What waste operations are you applying </w:t>
      </w:r>
      <w:r w:rsidR="001679B1">
        <w:rPr>
          <w:rFonts w:eastAsia="Calibri" w:cs="Arial"/>
          <w:sz w:val="18"/>
          <w:szCs w:val="18"/>
          <w:lang w:eastAsia="en-GB"/>
        </w:rPr>
        <w:t>to vary</w:t>
      </w:r>
      <w:r w:rsidRPr="005F7991">
        <w:rPr>
          <w:rFonts w:eastAsia="Calibri" w:cs="Arial"/>
          <w:sz w:val="18"/>
          <w:szCs w:val="18"/>
          <w:lang w:eastAsia="en-GB"/>
        </w:rPr>
        <w:t>?</w:t>
      </w:r>
    </w:p>
    <w:p w14:paraId="15385703" w14:textId="77777777" w:rsidR="002570DD" w:rsidRPr="005F7991" w:rsidRDefault="002570DD"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F7991">
        <w:rPr>
          <w:rFonts w:eastAsia="Calibri" w:cs="Arial"/>
          <w:sz w:val="18"/>
          <w:szCs w:val="18"/>
          <w:lang w:eastAsia="en-GB"/>
        </w:rPr>
        <w:t>2 Emissions to air, water and land</w:t>
      </w:r>
    </w:p>
    <w:p w14:paraId="2D6ED1C0" w14:textId="77777777" w:rsidR="002570DD" w:rsidRPr="005F7991" w:rsidRDefault="002570DD"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F7991">
        <w:rPr>
          <w:rFonts w:eastAsia="Calibri" w:cs="Arial"/>
          <w:sz w:val="18"/>
          <w:szCs w:val="18"/>
          <w:lang w:eastAsia="en-GB"/>
        </w:rPr>
        <w:t>3 Operating techniques</w:t>
      </w:r>
    </w:p>
    <w:p w14:paraId="0F718D6B" w14:textId="77777777" w:rsidR="002570DD" w:rsidRPr="005F7991" w:rsidRDefault="002570DD"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F7991">
        <w:rPr>
          <w:rFonts w:eastAsia="Calibri" w:cs="Arial"/>
          <w:sz w:val="18"/>
          <w:szCs w:val="18"/>
          <w:lang w:eastAsia="en-GB"/>
        </w:rPr>
        <w:t>4 Monitoring</w:t>
      </w:r>
    </w:p>
    <w:p w14:paraId="5F76F73A" w14:textId="77777777" w:rsidR="002570DD" w:rsidRPr="005F7991" w:rsidRDefault="002570DD"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F7991">
        <w:rPr>
          <w:rFonts w:eastAsia="Calibri" w:cs="Arial"/>
          <w:sz w:val="18"/>
          <w:szCs w:val="18"/>
          <w:lang w:eastAsia="en-GB"/>
        </w:rPr>
        <w:t>Appendix 1 – Specific questions for waste facilities that</w:t>
      </w:r>
      <w:r w:rsidR="00AA7B4A" w:rsidRPr="005F7991">
        <w:rPr>
          <w:rFonts w:eastAsia="Calibri" w:cs="Arial"/>
          <w:sz w:val="18"/>
          <w:szCs w:val="18"/>
          <w:lang w:eastAsia="en-GB"/>
        </w:rPr>
        <w:t xml:space="preserve"> </w:t>
      </w:r>
      <w:r w:rsidRPr="005F7991">
        <w:rPr>
          <w:rFonts w:eastAsia="Calibri" w:cs="Arial"/>
          <w:sz w:val="18"/>
          <w:szCs w:val="18"/>
          <w:lang w:eastAsia="en-GB"/>
        </w:rPr>
        <w:t>accept clinical waste</w:t>
      </w:r>
    </w:p>
    <w:p w14:paraId="71F764C7" w14:textId="77777777" w:rsidR="002570DD" w:rsidRPr="005F7991" w:rsidRDefault="002570DD"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F7991">
        <w:rPr>
          <w:rFonts w:eastAsia="Calibri" w:cs="Arial"/>
          <w:sz w:val="18"/>
          <w:szCs w:val="18"/>
          <w:lang w:eastAsia="en-GB"/>
        </w:rPr>
        <w:t>Appendix 2 – Specific questions for waste facilities that</w:t>
      </w:r>
      <w:r w:rsidR="00AA7B4A" w:rsidRPr="005F7991">
        <w:rPr>
          <w:rFonts w:eastAsia="Calibri" w:cs="Arial"/>
          <w:sz w:val="18"/>
          <w:szCs w:val="18"/>
          <w:lang w:eastAsia="en-GB"/>
        </w:rPr>
        <w:t xml:space="preserve"> </w:t>
      </w:r>
      <w:r w:rsidRPr="005F7991">
        <w:rPr>
          <w:rFonts w:eastAsia="Calibri" w:cs="Arial"/>
          <w:sz w:val="18"/>
          <w:szCs w:val="18"/>
          <w:lang w:eastAsia="en-GB"/>
        </w:rPr>
        <w:t>accept hazardous waste</w:t>
      </w:r>
    </w:p>
    <w:p w14:paraId="3AE21809" w14:textId="77777777" w:rsidR="002570DD" w:rsidRPr="005F7991" w:rsidRDefault="002570DD"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5F7991">
        <w:rPr>
          <w:rFonts w:eastAsia="Calibri" w:cs="Arial"/>
          <w:sz w:val="18"/>
          <w:szCs w:val="18"/>
          <w:lang w:eastAsia="en-GB"/>
        </w:rPr>
        <w:t>Appendix 3 – Specific questions for the recovery to land</w:t>
      </w:r>
      <w:r w:rsidR="00AA7B4A" w:rsidRPr="005F7991">
        <w:rPr>
          <w:rFonts w:eastAsia="Calibri" w:cs="Arial"/>
          <w:sz w:val="18"/>
          <w:szCs w:val="18"/>
          <w:lang w:eastAsia="en-GB"/>
        </w:rPr>
        <w:t xml:space="preserve"> </w:t>
      </w:r>
      <w:r w:rsidRPr="005F7991">
        <w:rPr>
          <w:rFonts w:eastAsia="Calibri" w:cs="Arial"/>
          <w:sz w:val="18"/>
          <w:szCs w:val="18"/>
          <w:lang w:eastAsia="en-GB"/>
        </w:rPr>
        <w:t>for agricultural benefit of compost like outputs from the</w:t>
      </w:r>
      <w:r w:rsidR="00AA7B4A" w:rsidRPr="005F7991">
        <w:rPr>
          <w:rFonts w:eastAsia="Calibri" w:cs="Arial"/>
          <w:sz w:val="18"/>
          <w:szCs w:val="18"/>
          <w:lang w:eastAsia="en-GB"/>
        </w:rPr>
        <w:t xml:space="preserve"> </w:t>
      </w:r>
      <w:r w:rsidRPr="005F7991">
        <w:rPr>
          <w:rFonts w:eastAsia="Calibri" w:cs="Arial"/>
          <w:sz w:val="18"/>
          <w:szCs w:val="18"/>
          <w:lang w:eastAsia="en-GB"/>
        </w:rPr>
        <w:t>treatment of mixed municipal solid wastes</w:t>
      </w:r>
    </w:p>
    <w:p w14:paraId="0EC0E0EC" w14:textId="77777777" w:rsidR="00DF17D5" w:rsidRPr="005F7991" w:rsidRDefault="002570DD" w:rsidP="005F7991">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sectPr w:rsidR="00DF17D5" w:rsidRPr="005F7991" w:rsidSect="005F7991">
          <w:headerReference w:type="default" r:id="rId20"/>
          <w:footerReference w:type="default" r:id="rId21"/>
          <w:type w:val="continuous"/>
          <w:pgSz w:w="11906" w:h="16838"/>
          <w:pgMar w:top="902" w:right="924" w:bottom="709" w:left="1259" w:header="567" w:footer="340" w:gutter="0"/>
          <w:cols w:space="113"/>
          <w:titlePg/>
          <w:docGrid w:linePitch="360"/>
        </w:sectPr>
      </w:pPr>
      <w:r w:rsidRPr="005F7991">
        <w:rPr>
          <w:rFonts w:eastAsia="Calibri" w:cs="Arial"/>
          <w:sz w:val="18"/>
          <w:szCs w:val="18"/>
          <w:lang w:eastAsia="en-GB"/>
        </w:rPr>
        <w:t>Appendix 4 – Specific questions for inert landfills</w:t>
      </w:r>
    </w:p>
    <w:p w14:paraId="1881746F" w14:textId="77777777" w:rsidR="008A6727" w:rsidRPr="00B753E5" w:rsidRDefault="008A6727" w:rsidP="005F7991">
      <w:pPr>
        <w:pStyle w:val="Questiontext"/>
        <w:spacing w:before="0" w:after="0"/>
      </w:pPr>
    </w:p>
    <w:tbl>
      <w:tblPr>
        <w:tblW w:w="9923" w:type="dxa"/>
        <w:tblInd w:w="-145" w:type="dxa"/>
        <w:tblLayout w:type="fixed"/>
        <w:tblLook w:val="04A0" w:firstRow="1" w:lastRow="0" w:firstColumn="1" w:lastColumn="0" w:noHBand="0" w:noVBand="1"/>
      </w:tblPr>
      <w:tblGrid>
        <w:gridCol w:w="9923"/>
      </w:tblGrid>
      <w:tr w:rsidR="00237F49" w:rsidRPr="00B753E5" w14:paraId="2F291792" w14:textId="77777777" w:rsidTr="00EA4C67">
        <w:trPr>
          <w:trHeight w:val="95"/>
        </w:trPr>
        <w:tc>
          <w:tcPr>
            <w:tcW w:w="9923" w:type="dxa"/>
            <w:shd w:val="clear" w:color="auto" w:fill="auto"/>
            <w:vAlign w:val="center"/>
          </w:tcPr>
          <w:p w14:paraId="395C90BB" w14:textId="3AEAE417" w:rsidR="00237F49" w:rsidRPr="00B753E5" w:rsidRDefault="00AA7B4A" w:rsidP="004C6C65">
            <w:pPr>
              <w:pStyle w:val="Sectionheading"/>
            </w:pPr>
            <w:r>
              <w:rPr>
                <w:rFonts w:eastAsia="Calibri"/>
                <w:lang w:eastAsia="en-GB"/>
              </w:rPr>
              <w:t>1 What was</w:t>
            </w:r>
            <w:r w:rsidR="004C6C65">
              <w:rPr>
                <w:rFonts w:eastAsia="Calibri"/>
                <w:lang w:eastAsia="en-GB"/>
              </w:rPr>
              <w:t>te operations are you applying to vary</w:t>
            </w:r>
            <w:r>
              <w:rPr>
                <w:rFonts w:eastAsia="Calibri"/>
                <w:lang w:eastAsia="en-GB"/>
              </w:rPr>
              <w:t>?</w:t>
            </w:r>
          </w:p>
        </w:tc>
      </w:tr>
      <w:tr w:rsidR="00B753E5" w:rsidRPr="00B753E5" w14:paraId="353622B7" w14:textId="77777777" w:rsidTr="00EA4C67">
        <w:trPr>
          <w:trHeight w:val="95"/>
        </w:trPr>
        <w:tc>
          <w:tcPr>
            <w:tcW w:w="9923" w:type="dxa"/>
            <w:shd w:val="clear" w:color="auto" w:fill="auto"/>
            <w:vAlign w:val="center"/>
          </w:tcPr>
          <w:p w14:paraId="567A1A5F" w14:textId="77777777" w:rsidR="00AA7B4A" w:rsidRDefault="00AA7B4A" w:rsidP="000E4B76">
            <w:pPr>
              <w:pStyle w:val="Questiontext"/>
              <w:rPr>
                <w:rFonts w:eastAsia="Calibri"/>
                <w:lang w:eastAsia="en-GB"/>
              </w:rPr>
            </w:pPr>
            <w:r>
              <w:rPr>
                <w:rFonts w:eastAsia="Calibri"/>
                <w:lang w:eastAsia="en-GB"/>
              </w:rPr>
              <w:t>Fill in Table 1a with details of what you are applying for. Fill in a separate table for each waste facility you are applying for.</w:t>
            </w:r>
          </w:p>
          <w:p w14:paraId="2552A2A7" w14:textId="77777777" w:rsidR="00AA7B4A" w:rsidRPr="006B27C0" w:rsidRDefault="00AA7B4A" w:rsidP="006B27C0">
            <w:pPr>
              <w:pStyle w:val="Questiontext"/>
              <w:rPr>
                <w:rFonts w:eastAsia="Calibri"/>
                <w:b/>
              </w:rPr>
            </w:pPr>
            <w:r w:rsidRPr="006B27C0">
              <w:rPr>
                <w:rFonts w:eastAsia="Calibri"/>
                <w:b/>
              </w:rPr>
              <w:t>Table 1a – Waste operations which do not form part of an installation</w:t>
            </w:r>
          </w:p>
          <w:p w14:paraId="6E36A8F9" w14:textId="77777777" w:rsidR="00AA7B4A" w:rsidRDefault="00AA7B4A" w:rsidP="000E4B76">
            <w:pPr>
              <w:pStyle w:val="Questiontext"/>
              <w:rPr>
                <w:rFonts w:eastAsia="Calibri"/>
                <w:lang w:eastAsia="en-GB"/>
              </w:rPr>
            </w:pPr>
            <w:r>
              <w:rPr>
                <w:rFonts w:ascii="MetaMediumLF-Roman" w:eastAsia="Calibri" w:hAnsi="MetaMediumLF-Roman" w:cs="MetaMediumLF-Roman"/>
                <w:lang w:eastAsia="en-GB"/>
              </w:rPr>
              <w:t xml:space="preserve">Description of the waste operation. </w:t>
            </w:r>
            <w:r>
              <w:rPr>
                <w:rFonts w:eastAsia="Calibri"/>
                <w:lang w:eastAsia="en-GB"/>
              </w:rPr>
              <w:t>The following are appropriate and can be used in combination, but you can also use your own.</w:t>
            </w:r>
          </w:p>
          <w:p w14:paraId="41FD3D29" w14:textId="77777777" w:rsidR="000E4B76" w:rsidRDefault="00AA7B4A" w:rsidP="00C0091B">
            <w:pPr>
              <w:pStyle w:val="SubQuestion"/>
              <w:rPr>
                <w:rFonts w:eastAsia="Calibri"/>
                <w:lang w:eastAsia="en-GB"/>
              </w:rPr>
            </w:pPr>
            <w:r w:rsidRPr="000E4B76">
              <w:rPr>
                <w:rFonts w:eastAsia="Calibri"/>
                <w:lang w:eastAsia="en-GB"/>
              </w:rPr>
              <w:t>S</w:t>
            </w:r>
            <w:r w:rsidR="000E4B76">
              <w:rPr>
                <w:rFonts w:eastAsia="Calibri"/>
                <w:lang w:eastAsia="en-GB"/>
              </w:rPr>
              <w:t>ites</w:t>
            </w:r>
          </w:p>
          <w:p w14:paraId="2B202C88" w14:textId="77777777" w:rsidR="00AA7B4A" w:rsidRPr="000E4B76" w:rsidRDefault="000E4B76" w:rsidP="000E4B76">
            <w:pPr>
              <w:pStyle w:val="Questiontext"/>
              <w:numPr>
                <w:ilvl w:val="0"/>
                <w:numId w:val="24"/>
              </w:numPr>
              <w:rPr>
                <w:rFonts w:eastAsia="Calibri"/>
                <w:b/>
                <w:sz w:val="22"/>
                <w:szCs w:val="22"/>
                <w:lang w:eastAsia="en-GB"/>
              </w:rPr>
            </w:pPr>
            <w:r>
              <w:rPr>
                <w:rFonts w:eastAsia="Calibri"/>
                <w:lang w:eastAsia="en-GB"/>
              </w:rPr>
              <w:t>T</w:t>
            </w:r>
            <w:r w:rsidR="00AA7B4A">
              <w:rPr>
                <w:rFonts w:eastAsia="Calibri"/>
                <w:lang w:eastAsia="en-GB"/>
              </w:rPr>
              <w:t>ransfer of waste: household commercial and industrial</w:t>
            </w:r>
          </w:p>
          <w:p w14:paraId="0C5920B2" w14:textId="77777777" w:rsidR="00AA7B4A" w:rsidRDefault="000E4B76" w:rsidP="000E4B76">
            <w:pPr>
              <w:pStyle w:val="Questiontext"/>
              <w:numPr>
                <w:ilvl w:val="0"/>
                <w:numId w:val="24"/>
              </w:numPr>
              <w:rPr>
                <w:rFonts w:eastAsia="Calibri"/>
                <w:lang w:eastAsia="en-GB"/>
              </w:rPr>
            </w:pPr>
            <w:r>
              <w:rPr>
                <w:rFonts w:ascii="ZapfDingbatsITC" w:eastAsia="Calibri" w:hAnsi="ZapfDingbatsITC" w:cs="ZapfDingbatsITC"/>
                <w:sz w:val="15"/>
                <w:szCs w:val="15"/>
                <w:lang w:eastAsia="en-GB"/>
              </w:rPr>
              <w:t>T</w:t>
            </w:r>
            <w:r w:rsidR="00AA7B4A">
              <w:rPr>
                <w:rFonts w:eastAsia="Calibri"/>
                <w:lang w:eastAsia="en-GB"/>
              </w:rPr>
              <w:t>ransfer of waste: clinical</w:t>
            </w:r>
          </w:p>
          <w:p w14:paraId="5248047C" w14:textId="77777777" w:rsidR="00AA7B4A" w:rsidRDefault="00AA7B4A" w:rsidP="000E4B76">
            <w:pPr>
              <w:pStyle w:val="Questiontext"/>
              <w:numPr>
                <w:ilvl w:val="0"/>
                <w:numId w:val="24"/>
              </w:numPr>
              <w:rPr>
                <w:rFonts w:eastAsia="Calibri"/>
                <w:lang w:eastAsia="en-GB"/>
              </w:rPr>
            </w:pPr>
            <w:r>
              <w:rPr>
                <w:rFonts w:eastAsia="Calibri"/>
                <w:lang w:eastAsia="en-GB"/>
              </w:rPr>
              <w:t>Transfer of waste: non-biodegradable</w:t>
            </w:r>
          </w:p>
          <w:p w14:paraId="2FE0EF40" w14:textId="77777777" w:rsidR="00AA7B4A" w:rsidRDefault="00AA7B4A" w:rsidP="000E4B76">
            <w:pPr>
              <w:pStyle w:val="Questiontext"/>
              <w:numPr>
                <w:ilvl w:val="0"/>
                <w:numId w:val="24"/>
              </w:numPr>
              <w:rPr>
                <w:rFonts w:eastAsia="Calibri"/>
                <w:lang w:eastAsia="en-GB"/>
              </w:rPr>
            </w:pPr>
            <w:r>
              <w:rPr>
                <w:rFonts w:eastAsia="Calibri"/>
                <w:lang w:eastAsia="en-GB"/>
              </w:rPr>
              <w:t>Transfer of waste: hazardous</w:t>
            </w:r>
          </w:p>
          <w:p w14:paraId="63473ACC" w14:textId="77777777" w:rsidR="00AA7B4A" w:rsidRDefault="00AA7B4A" w:rsidP="000E4B76">
            <w:pPr>
              <w:pStyle w:val="Questiontext"/>
              <w:numPr>
                <w:ilvl w:val="0"/>
                <w:numId w:val="24"/>
              </w:numPr>
              <w:rPr>
                <w:rFonts w:eastAsia="Calibri"/>
                <w:lang w:eastAsia="en-GB"/>
              </w:rPr>
            </w:pPr>
            <w:r>
              <w:rPr>
                <w:rFonts w:eastAsia="Calibri"/>
                <w:lang w:eastAsia="en-GB"/>
              </w:rPr>
              <w:t>Treatment of waste: physical</w:t>
            </w:r>
          </w:p>
          <w:p w14:paraId="3EA78810" w14:textId="77777777" w:rsidR="00AA7B4A" w:rsidRDefault="00AA7B4A" w:rsidP="000E4B76">
            <w:pPr>
              <w:pStyle w:val="Questiontext"/>
              <w:numPr>
                <w:ilvl w:val="0"/>
                <w:numId w:val="24"/>
              </w:numPr>
              <w:rPr>
                <w:rFonts w:eastAsia="Calibri"/>
                <w:lang w:eastAsia="en-GB"/>
              </w:rPr>
            </w:pPr>
            <w:r>
              <w:rPr>
                <w:rFonts w:eastAsia="Calibri"/>
                <w:lang w:eastAsia="en-GB"/>
              </w:rPr>
              <w:t>Treatment of waste: physico chemical</w:t>
            </w:r>
          </w:p>
          <w:p w14:paraId="3C1BB37E" w14:textId="77777777" w:rsidR="00AA7B4A" w:rsidRDefault="00AA7B4A" w:rsidP="000E4B76">
            <w:pPr>
              <w:pStyle w:val="Questiontext"/>
              <w:numPr>
                <w:ilvl w:val="0"/>
                <w:numId w:val="24"/>
              </w:numPr>
              <w:rPr>
                <w:rFonts w:eastAsia="Calibri"/>
                <w:lang w:eastAsia="en-GB"/>
              </w:rPr>
            </w:pPr>
            <w:r>
              <w:rPr>
                <w:rFonts w:eastAsia="Calibri"/>
                <w:lang w:eastAsia="en-GB"/>
              </w:rPr>
              <w:t>Treatment of waste: chemical</w:t>
            </w:r>
          </w:p>
          <w:p w14:paraId="0DC1AEE9" w14:textId="77777777" w:rsidR="00AA7B4A" w:rsidRDefault="00AA7B4A" w:rsidP="000E4B76">
            <w:pPr>
              <w:pStyle w:val="Questiontext"/>
              <w:numPr>
                <w:ilvl w:val="0"/>
                <w:numId w:val="24"/>
              </w:numPr>
              <w:rPr>
                <w:rFonts w:eastAsia="Calibri"/>
                <w:lang w:eastAsia="en-GB"/>
              </w:rPr>
            </w:pPr>
            <w:r>
              <w:rPr>
                <w:rFonts w:eastAsia="Calibri"/>
                <w:lang w:eastAsia="en-GB"/>
              </w:rPr>
              <w:t>Disposal of waste in lagoons</w:t>
            </w:r>
          </w:p>
          <w:p w14:paraId="5A5FD4B8" w14:textId="77777777" w:rsidR="00AA7B4A" w:rsidRDefault="00AA7B4A" w:rsidP="000E4B76">
            <w:pPr>
              <w:pStyle w:val="Questiontext"/>
              <w:numPr>
                <w:ilvl w:val="0"/>
                <w:numId w:val="24"/>
              </w:numPr>
              <w:rPr>
                <w:rFonts w:eastAsia="Calibri"/>
                <w:lang w:eastAsia="en-GB"/>
              </w:rPr>
            </w:pPr>
            <w:r>
              <w:rPr>
                <w:rFonts w:eastAsia="Calibri"/>
                <w:lang w:eastAsia="en-GB"/>
              </w:rPr>
              <w:t>Household waste amenity</w:t>
            </w:r>
          </w:p>
          <w:p w14:paraId="297079E7" w14:textId="77777777" w:rsidR="00AA7B4A" w:rsidRDefault="00AA7B4A" w:rsidP="000E4B76">
            <w:pPr>
              <w:pStyle w:val="Questiontext"/>
              <w:numPr>
                <w:ilvl w:val="0"/>
                <w:numId w:val="24"/>
              </w:numPr>
              <w:rPr>
                <w:rFonts w:eastAsia="Calibri"/>
                <w:lang w:eastAsia="en-GB"/>
              </w:rPr>
            </w:pPr>
            <w:r>
              <w:rPr>
                <w:rFonts w:eastAsia="Calibri"/>
                <w:lang w:eastAsia="en-GB"/>
              </w:rPr>
              <w:t>Materials recycling</w:t>
            </w:r>
          </w:p>
          <w:p w14:paraId="5B014B56" w14:textId="77777777" w:rsidR="00AA7B4A" w:rsidRDefault="00AA7B4A" w:rsidP="000E4B76">
            <w:pPr>
              <w:pStyle w:val="Questiontext"/>
              <w:numPr>
                <w:ilvl w:val="0"/>
                <w:numId w:val="24"/>
              </w:numPr>
              <w:rPr>
                <w:rFonts w:eastAsia="Calibri"/>
                <w:lang w:eastAsia="en-GB"/>
              </w:rPr>
            </w:pPr>
            <w:r>
              <w:rPr>
                <w:rFonts w:eastAsia="Calibri"/>
                <w:lang w:eastAsia="en-GB"/>
              </w:rPr>
              <w:lastRenderedPageBreak/>
              <w:t>Mechanical biological treatment (</w:t>
            </w:r>
            <w:proofErr w:type="spellStart"/>
            <w:r>
              <w:rPr>
                <w:rFonts w:eastAsia="Calibri"/>
                <w:lang w:eastAsia="en-GB"/>
              </w:rPr>
              <w:t>MBT</w:t>
            </w:r>
            <w:proofErr w:type="spellEnd"/>
            <w:r>
              <w:rPr>
                <w:rFonts w:eastAsia="Calibri"/>
                <w:lang w:eastAsia="en-GB"/>
              </w:rPr>
              <w:t>)</w:t>
            </w:r>
          </w:p>
          <w:p w14:paraId="5BB419D4" w14:textId="77777777" w:rsidR="00AA7B4A" w:rsidRDefault="00AA7B4A" w:rsidP="000E4B76">
            <w:pPr>
              <w:pStyle w:val="Questiontext"/>
              <w:numPr>
                <w:ilvl w:val="0"/>
                <w:numId w:val="24"/>
              </w:numPr>
              <w:rPr>
                <w:rFonts w:eastAsia="Calibri"/>
                <w:lang w:eastAsia="en-GB"/>
              </w:rPr>
            </w:pPr>
            <w:r>
              <w:rPr>
                <w:rFonts w:eastAsia="Calibri"/>
                <w:lang w:eastAsia="en-GB"/>
              </w:rPr>
              <w:t>End of life vehicle authorised treatment (ELV ATF)</w:t>
            </w:r>
          </w:p>
          <w:p w14:paraId="274FAFF6" w14:textId="77777777" w:rsidR="00AA7B4A" w:rsidRDefault="00AA7B4A" w:rsidP="000E4B76">
            <w:pPr>
              <w:pStyle w:val="Questiontext"/>
              <w:numPr>
                <w:ilvl w:val="0"/>
                <w:numId w:val="24"/>
              </w:numPr>
              <w:rPr>
                <w:rFonts w:eastAsia="Calibri"/>
                <w:lang w:eastAsia="en-GB"/>
              </w:rPr>
            </w:pPr>
            <w:r>
              <w:rPr>
                <w:rFonts w:eastAsia="Calibri"/>
                <w:lang w:eastAsia="en-GB"/>
              </w:rPr>
              <w:t>Metal recycling</w:t>
            </w:r>
          </w:p>
          <w:p w14:paraId="371E30F5" w14:textId="77777777" w:rsidR="00AA7B4A" w:rsidRDefault="00AA7B4A" w:rsidP="000E4B76">
            <w:pPr>
              <w:pStyle w:val="Questiontext"/>
              <w:numPr>
                <w:ilvl w:val="0"/>
                <w:numId w:val="24"/>
              </w:numPr>
              <w:rPr>
                <w:rFonts w:eastAsia="Calibri"/>
                <w:lang w:eastAsia="en-GB"/>
              </w:rPr>
            </w:pPr>
            <w:r>
              <w:rPr>
                <w:rFonts w:eastAsia="Calibri"/>
                <w:lang w:eastAsia="en-GB"/>
              </w:rPr>
              <w:t>Waste electrical and electronic equipment authorised treatment facility (WEEE ATF)</w:t>
            </w:r>
          </w:p>
          <w:p w14:paraId="1C48F083" w14:textId="77777777" w:rsidR="00AA7B4A" w:rsidRDefault="00AA7B4A" w:rsidP="000E4B76">
            <w:pPr>
              <w:pStyle w:val="Questiontext"/>
              <w:numPr>
                <w:ilvl w:val="0"/>
                <w:numId w:val="24"/>
              </w:numPr>
              <w:rPr>
                <w:rFonts w:eastAsia="Calibri"/>
                <w:lang w:eastAsia="en-GB"/>
              </w:rPr>
            </w:pPr>
            <w:r>
              <w:rPr>
                <w:rFonts w:eastAsia="Calibri"/>
                <w:lang w:eastAsia="en-GB"/>
              </w:rPr>
              <w:t>Incineration</w:t>
            </w:r>
          </w:p>
          <w:p w14:paraId="353F8C56" w14:textId="77777777" w:rsidR="00AA7B4A" w:rsidRDefault="00AA7B4A" w:rsidP="000E4B76">
            <w:pPr>
              <w:pStyle w:val="Questiontext"/>
              <w:numPr>
                <w:ilvl w:val="0"/>
                <w:numId w:val="24"/>
              </w:numPr>
              <w:rPr>
                <w:rFonts w:eastAsia="Calibri"/>
                <w:lang w:eastAsia="en-GB"/>
              </w:rPr>
            </w:pPr>
            <w:r>
              <w:rPr>
                <w:rFonts w:eastAsia="Calibri"/>
                <w:lang w:eastAsia="en-GB"/>
              </w:rPr>
              <w:t>Composting</w:t>
            </w:r>
          </w:p>
          <w:p w14:paraId="61F7824D" w14:textId="77777777" w:rsidR="00AA7B4A" w:rsidRDefault="00AA7B4A" w:rsidP="000E4B76">
            <w:pPr>
              <w:pStyle w:val="Questiontext"/>
              <w:numPr>
                <w:ilvl w:val="0"/>
                <w:numId w:val="24"/>
              </w:numPr>
              <w:rPr>
                <w:rFonts w:eastAsia="Calibri"/>
                <w:lang w:eastAsia="en-GB"/>
              </w:rPr>
            </w:pPr>
            <w:r>
              <w:rPr>
                <w:rFonts w:eastAsia="Calibri"/>
                <w:lang w:eastAsia="en-GB"/>
              </w:rPr>
              <w:t>Anaerobic digestion</w:t>
            </w:r>
          </w:p>
          <w:p w14:paraId="6F4EB39D" w14:textId="77777777" w:rsidR="00AA7B4A" w:rsidRDefault="00AA7B4A" w:rsidP="000E4B76">
            <w:pPr>
              <w:pStyle w:val="Questiontext"/>
              <w:numPr>
                <w:ilvl w:val="0"/>
                <w:numId w:val="24"/>
              </w:numPr>
              <w:rPr>
                <w:rFonts w:eastAsia="Calibri"/>
                <w:lang w:eastAsia="en-GB"/>
              </w:rPr>
            </w:pPr>
            <w:r>
              <w:rPr>
                <w:rFonts w:eastAsia="Calibri"/>
                <w:lang w:eastAsia="en-GB"/>
              </w:rPr>
              <w:t>Other biological treatment of waste</w:t>
            </w:r>
          </w:p>
          <w:p w14:paraId="394D809A" w14:textId="77777777" w:rsidR="00AA7B4A" w:rsidRDefault="00AA7B4A" w:rsidP="000E4B76">
            <w:pPr>
              <w:pStyle w:val="Questiontext"/>
              <w:numPr>
                <w:ilvl w:val="0"/>
                <w:numId w:val="24"/>
              </w:numPr>
              <w:rPr>
                <w:rFonts w:eastAsia="Calibri"/>
                <w:lang w:eastAsia="en-GB"/>
              </w:rPr>
            </w:pPr>
            <w:r>
              <w:rPr>
                <w:rFonts w:eastAsia="Calibri"/>
                <w:lang w:eastAsia="en-GB"/>
              </w:rPr>
              <w:t>Pet cemetery</w:t>
            </w:r>
          </w:p>
          <w:p w14:paraId="6D4B6371" w14:textId="77777777" w:rsidR="00AA7B4A" w:rsidRDefault="00AA7B4A" w:rsidP="000E4B76">
            <w:pPr>
              <w:pStyle w:val="Questiontext"/>
              <w:numPr>
                <w:ilvl w:val="0"/>
                <w:numId w:val="24"/>
              </w:numPr>
              <w:rPr>
                <w:rFonts w:eastAsia="Calibri"/>
                <w:lang w:eastAsia="en-GB"/>
              </w:rPr>
            </w:pPr>
            <w:r>
              <w:rPr>
                <w:rFonts w:eastAsia="Calibri"/>
                <w:lang w:eastAsia="en-GB"/>
              </w:rPr>
              <w:t>Landfill gas engine (less than 3 megawatts)</w:t>
            </w:r>
          </w:p>
          <w:p w14:paraId="0032DB8B" w14:textId="77777777" w:rsidR="00AA7B4A" w:rsidRDefault="00AA7B4A" w:rsidP="000E4B76">
            <w:pPr>
              <w:pStyle w:val="Questiontext"/>
              <w:numPr>
                <w:ilvl w:val="0"/>
                <w:numId w:val="24"/>
              </w:numPr>
              <w:rPr>
                <w:rFonts w:eastAsia="Calibri"/>
                <w:lang w:eastAsia="en-GB"/>
              </w:rPr>
            </w:pPr>
            <w:r>
              <w:rPr>
                <w:rFonts w:eastAsia="Calibri"/>
                <w:lang w:eastAsia="en-GB"/>
              </w:rPr>
              <w:t>Deposit for recovery</w:t>
            </w:r>
          </w:p>
          <w:p w14:paraId="3A1D0FC8" w14:textId="77777777" w:rsidR="00AA7B4A" w:rsidRDefault="00AA7B4A" w:rsidP="000E4B76">
            <w:pPr>
              <w:pStyle w:val="Questiontext"/>
              <w:numPr>
                <w:ilvl w:val="0"/>
                <w:numId w:val="24"/>
              </w:numPr>
              <w:rPr>
                <w:rFonts w:eastAsia="Calibri"/>
                <w:lang w:eastAsia="en-GB"/>
              </w:rPr>
            </w:pPr>
            <w:r>
              <w:rPr>
                <w:rFonts w:eastAsia="Calibri"/>
                <w:lang w:eastAsia="en-GB"/>
              </w:rPr>
              <w:t>Inert landfill</w:t>
            </w:r>
          </w:p>
          <w:p w14:paraId="07F32C8D" w14:textId="77777777" w:rsidR="00AA7B4A" w:rsidRDefault="00AA7B4A" w:rsidP="000E4B76">
            <w:pPr>
              <w:pStyle w:val="Questiontext"/>
              <w:numPr>
                <w:ilvl w:val="0"/>
                <w:numId w:val="24"/>
              </w:numPr>
              <w:rPr>
                <w:rFonts w:eastAsia="Calibri"/>
                <w:lang w:eastAsia="en-GB"/>
              </w:rPr>
            </w:pPr>
            <w:r>
              <w:rPr>
                <w:rFonts w:eastAsia="Calibri"/>
                <w:lang w:eastAsia="en-GB"/>
              </w:rPr>
              <w:t>Closed landfill</w:t>
            </w:r>
          </w:p>
          <w:p w14:paraId="1700C443" w14:textId="77777777" w:rsidR="00AA7B4A" w:rsidRPr="000E4B76" w:rsidRDefault="00AA7B4A" w:rsidP="00C0091B">
            <w:pPr>
              <w:pStyle w:val="SubQuestion"/>
              <w:rPr>
                <w:rFonts w:eastAsia="Calibri"/>
                <w:lang w:eastAsia="en-GB"/>
              </w:rPr>
            </w:pPr>
            <w:r w:rsidRPr="000E4B76">
              <w:rPr>
                <w:rFonts w:eastAsia="Calibri"/>
                <w:lang w:eastAsia="en-GB"/>
              </w:rPr>
              <w:t>Mobile plant</w:t>
            </w:r>
          </w:p>
          <w:p w14:paraId="13760A2C" w14:textId="77777777" w:rsidR="00AA7B4A" w:rsidRDefault="00AA7B4A" w:rsidP="000E4B76">
            <w:pPr>
              <w:pStyle w:val="Questiontext"/>
              <w:numPr>
                <w:ilvl w:val="0"/>
                <w:numId w:val="25"/>
              </w:numPr>
              <w:rPr>
                <w:rFonts w:eastAsia="Calibri"/>
                <w:lang w:eastAsia="en-GB"/>
              </w:rPr>
            </w:pPr>
            <w:r>
              <w:rPr>
                <w:rFonts w:eastAsia="Calibri"/>
                <w:lang w:eastAsia="en-GB"/>
              </w:rPr>
              <w:t>Incineration</w:t>
            </w:r>
          </w:p>
          <w:p w14:paraId="3270E691" w14:textId="77777777" w:rsidR="00AA7B4A" w:rsidRDefault="00AA7B4A" w:rsidP="000E4B76">
            <w:pPr>
              <w:pStyle w:val="Questiontext"/>
              <w:numPr>
                <w:ilvl w:val="0"/>
                <w:numId w:val="25"/>
              </w:numPr>
              <w:rPr>
                <w:rFonts w:eastAsia="Calibri"/>
                <w:lang w:eastAsia="en-GB"/>
              </w:rPr>
            </w:pPr>
            <w:r>
              <w:rPr>
                <w:rFonts w:eastAsia="Calibri"/>
                <w:lang w:eastAsia="en-GB"/>
              </w:rPr>
              <w:t>Waste oil recovery</w:t>
            </w:r>
          </w:p>
          <w:p w14:paraId="304A2570" w14:textId="77777777" w:rsidR="00AA7B4A" w:rsidRDefault="00AA7B4A" w:rsidP="000E4B76">
            <w:pPr>
              <w:pStyle w:val="Questiontext"/>
              <w:numPr>
                <w:ilvl w:val="0"/>
                <w:numId w:val="25"/>
              </w:numPr>
              <w:rPr>
                <w:rFonts w:eastAsia="Calibri"/>
                <w:lang w:eastAsia="en-GB"/>
              </w:rPr>
            </w:pPr>
            <w:r>
              <w:rPr>
                <w:rFonts w:eastAsia="Calibri"/>
                <w:lang w:eastAsia="en-GB"/>
              </w:rPr>
              <w:t>Dechlorination of waste PCBs/PCTs</w:t>
            </w:r>
          </w:p>
          <w:p w14:paraId="278B0E95" w14:textId="77777777" w:rsidR="00AA7B4A" w:rsidRDefault="00AA7B4A" w:rsidP="000E4B76">
            <w:pPr>
              <w:pStyle w:val="Questiontext"/>
              <w:numPr>
                <w:ilvl w:val="0"/>
                <w:numId w:val="25"/>
              </w:numPr>
              <w:rPr>
                <w:rFonts w:eastAsia="Calibri"/>
                <w:lang w:eastAsia="en-GB"/>
              </w:rPr>
            </w:pPr>
            <w:r>
              <w:rPr>
                <w:rFonts w:eastAsia="Calibri"/>
                <w:lang w:eastAsia="en-GB"/>
              </w:rPr>
              <w:t>Collection and storage of a controlled substance from any waste product, installation or equipment</w:t>
            </w:r>
          </w:p>
          <w:p w14:paraId="1CBB3C41" w14:textId="77777777" w:rsidR="00AA7B4A" w:rsidRDefault="00AA7B4A" w:rsidP="000E4B76">
            <w:pPr>
              <w:pStyle w:val="Questiontext"/>
              <w:numPr>
                <w:ilvl w:val="0"/>
                <w:numId w:val="25"/>
              </w:numPr>
              <w:rPr>
                <w:rFonts w:eastAsia="Calibri"/>
                <w:lang w:eastAsia="en-GB"/>
              </w:rPr>
            </w:pPr>
            <w:r>
              <w:rPr>
                <w:rFonts w:eastAsia="Calibri"/>
                <w:lang w:eastAsia="en-GB"/>
              </w:rPr>
              <w:t>Vitrification of waste</w:t>
            </w:r>
          </w:p>
          <w:p w14:paraId="56034016" w14:textId="77777777" w:rsidR="00B753E5" w:rsidRDefault="00AA7B4A" w:rsidP="000E4B76">
            <w:pPr>
              <w:pStyle w:val="Questiontext"/>
              <w:numPr>
                <w:ilvl w:val="0"/>
                <w:numId w:val="25"/>
              </w:numPr>
              <w:rPr>
                <w:rFonts w:eastAsia="Calibri"/>
                <w:lang w:eastAsia="en-GB"/>
              </w:rPr>
            </w:pPr>
            <w:r>
              <w:rPr>
                <w:rFonts w:eastAsia="Calibri"/>
                <w:lang w:eastAsia="en-GB"/>
              </w:rPr>
              <w:t>Treatment of clinical waste</w:t>
            </w:r>
          </w:p>
          <w:p w14:paraId="55BE67DA" w14:textId="77777777" w:rsidR="00AA7B4A" w:rsidRDefault="00AA7B4A" w:rsidP="000E4B76">
            <w:pPr>
              <w:pStyle w:val="Questiontext"/>
              <w:numPr>
                <w:ilvl w:val="0"/>
                <w:numId w:val="25"/>
              </w:numPr>
              <w:rPr>
                <w:rFonts w:eastAsia="Calibri"/>
                <w:lang w:eastAsia="en-GB"/>
              </w:rPr>
            </w:pPr>
            <w:r>
              <w:rPr>
                <w:rFonts w:eastAsia="Calibri"/>
                <w:lang w:eastAsia="en-GB"/>
              </w:rPr>
              <w:t>Treatment of waste soil</w:t>
            </w:r>
          </w:p>
          <w:p w14:paraId="04A30A90" w14:textId="77777777" w:rsidR="00AA7B4A" w:rsidRDefault="00AA7B4A" w:rsidP="000E4B76">
            <w:pPr>
              <w:pStyle w:val="Questiontext"/>
              <w:numPr>
                <w:ilvl w:val="0"/>
                <w:numId w:val="25"/>
              </w:numPr>
              <w:rPr>
                <w:rFonts w:eastAsia="Calibri"/>
                <w:lang w:eastAsia="en-GB"/>
              </w:rPr>
            </w:pPr>
            <w:r>
              <w:rPr>
                <w:rFonts w:eastAsia="Calibri"/>
                <w:lang w:eastAsia="en-GB"/>
              </w:rPr>
              <w:t>Dewatering of muds, sludges, soils and dredgings</w:t>
            </w:r>
          </w:p>
          <w:p w14:paraId="7DD8ED28" w14:textId="77777777" w:rsidR="00AA7B4A" w:rsidRDefault="00AA7B4A" w:rsidP="000E4B76">
            <w:pPr>
              <w:pStyle w:val="Questiontext"/>
              <w:numPr>
                <w:ilvl w:val="0"/>
                <w:numId w:val="25"/>
              </w:numPr>
              <w:rPr>
                <w:rFonts w:eastAsia="Calibri"/>
                <w:lang w:eastAsia="en-GB"/>
              </w:rPr>
            </w:pPr>
            <w:r>
              <w:rPr>
                <w:rFonts w:eastAsia="Calibri"/>
                <w:lang w:eastAsia="en-GB"/>
              </w:rPr>
              <w:t>Lime stabilisation of sludge</w:t>
            </w:r>
          </w:p>
          <w:p w14:paraId="060F163D" w14:textId="77777777" w:rsidR="00AA7B4A" w:rsidRDefault="00AA7B4A" w:rsidP="000E4B76">
            <w:pPr>
              <w:pStyle w:val="Questiontext"/>
              <w:numPr>
                <w:ilvl w:val="0"/>
                <w:numId w:val="25"/>
              </w:numPr>
              <w:rPr>
                <w:rFonts w:eastAsia="Calibri"/>
                <w:lang w:eastAsia="en-GB"/>
              </w:rPr>
            </w:pPr>
            <w:r>
              <w:rPr>
                <w:rFonts w:eastAsia="Calibri"/>
                <w:lang w:eastAsia="en-GB"/>
              </w:rPr>
              <w:t>Treatment of contaminated materials, substances or products to remediate land or controlled water</w:t>
            </w:r>
          </w:p>
          <w:p w14:paraId="0BD4DBA2" w14:textId="38196C91" w:rsidR="00AA7B4A" w:rsidRDefault="00AA7B4A" w:rsidP="000E4B76">
            <w:pPr>
              <w:pStyle w:val="Questiontext"/>
              <w:rPr>
                <w:rFonts w:eastAsia="Calibri"/>
                <w:lang w:eastAsia="en-GB"/>
              </w:rPr>
            </w:pPr>
            <w:r>
              <w:rPr>
                <w:rFonts w:ascii="MetaMediumLF-Roman" w:eastAsia="Calibri" w:hAnsi="MetaMediumLF-Roman" w:cs="MetaMediumLF-Roman"/>
                <w:lang w:eastAsia="en-GB"/>
              </w:rPr>
              <w:t xml:space="preserve">Annex I or </w:t>
            </w:r>
            <w:r w:rsidR="00C0091B">
              <w:rPr>
                <w:rFonts w:ascii="MetaMediumLF-Roman" w:eastAsia="Calibri" w:hAnsi="MetaMediumLF-Roman" w:cs="MetaMediumLF-Roman"/>
                <w:lang w:eastAsia="en-GB"/>
              </w:rPr>
              <w:t xml:space="preserve">Annex </w:t>
            </w:r>
            <w:r>
              <w:rPr>
                <w:rFonts w:ascii="MetaMediumLF-Roman" w:eastAsia="Calibri" w:hAnsi="MetaMediumLF-Roman" w:cs="MetaMediumLF-Roman"/>
                <w:lang w:eastAsia="en-GB"/>
              </w:rPr>
              <w:t xml:space="preserve">II description: </w:t>
            </w:r>
            <w:r>
              <w:rPr>
                <w:rFonts w:eastAsia="Calibri"/>
                <w:lang w:eastAsia="en-GB"/>
              </w:rPr>
              <w:t>Identify the Waste Framework Directive Annex I</w:t>
            </w:r>
            <w:r w:rsidR="005F7991">
              <w:rPr>
                <w:rFonts w:eastAsia="Calibri"/>
                <w:lang w:eastAsia="en-GB"/>
              </w:rPr>
              <w:t xml:space="preserve"> </w:t>
            </w:r>
            <w:r>
              <w:rPr>
                <w:rFonts w:eastAsia="Calibri"/>
                <w:lang w:eastAsia="en-GB"/>
              </w:rPr>
              <w:t>and II Disposal and Recovery codes that apply to</w:t>
            </w:r>
            <w:r w:rsidR="005F7991">
              <w:rPr>
                <w:rFonts w:eastAsia="Calibri"/>
                <w:lang w:eastAsia="en-GB"/>
              </w:rPr>
              <w:t xml:space="preserve"> </w:t>
            </w:r>
            <w:r>
              <w:rPr>
                <w:rFonts w:eastAsia="Calibri"/>
                <w:lang w:eastAsia="en-GB"/>
              </w:rPr>
              <w:t>each waste facility.</w:t>
            </w:r>
          </w:p>
          <w:p w14:paraId="7FFA9589" w14:textId="77777777" w:rsidR="00AA7B4A" w:rsidRDefault="00AA7B4A" w:rsidP="000E4B76">
            <w:pPr>
              <w:pStyle w:val="Questiontext"/>
              <w:rPr>
                <w:rFonts w:eastAsia="Calibri"/>
                <w:lang w:eastAsia="en-GB"/>
              </w:rPr>
            </w:pPr>
            <w:r>
              <w:rPr>
                <w:rFonts w:eastAsia="Calibri"/>
                <w:lang w:eastAsia="en-GB"/>
              </w:rPr>
              <w:t>The revised Waste Framework Directive (rWFD) came into force on 12 December 2010. The Waste (England and Wales) Regulations</w:t>
            </w:r>
            <w:r w:rsidR="000E4B76">
              <w:rPr>
                <w:rFonts w:eastAsia="Calibri"/>
                <w:lang w:eastAsia="en-GB"/>
              </w:rPr>
              <w:t xml:space="preserve"> </w:t>
            </w:r>
            <w:r>
              <w:rPr>
                <w:rFonts w:eastAsia="Calibri"/>
                <w:lang w:eastAsia="en-GB"/>
              </w:rPr>
              <w:t>2011 (‘the Waste Regulations’) transpose the rWFD in England and Wales. You should be aware of the requirements set out in</w:t>
            </w:r>
            <w:r w:rsidR="000E4B76">
              <w:rPr>
                <w:rFonts w:eastAsia="Calibri"/>
                <w:lang w:eastAsia="en-GB"/>
              </w:rPr>
              <w:t xml:space="preserve"> </w:t>
            </w:r>
            <w:r>
              <w:rPr>
                <w:rFonts w:eastAsia="Calibri"/>
                <w:lang w:eastAsia="en-GB"/>
              </w:rPr>
              <w:t>the Waste Regulations and in particular in relation to the need to take all such measures available to you as are reasonable in</w:t>
            </w:r>
            <w:r w:rsidR="000E4B76">
              <w:rPr>
                <w:rFonts w:eastAsia="Calibri"/>
                <w:lang w:eastAsia="en-GB"/>
              </w:rPr>
              <w:t xml:space="preserve"> </w:t>
            </w:r>
            <w:r>
              <w:rPr>
                <w:rFonts w:eastAsia="Calibri"/>
                <w:lang w:eastAsia="en-GB"/>
              </w:rPr>
              <w:t>the circumstances to apply the waste hierarchy. You should also be aware of the requirements in relation to mixing of hazardous</w:t>
            </w:r>
            <w:r w:rsidR="000E4B76">
              <w:rPr>
                <w:rFonts w:eastAsia="Calibri"/>
                <w:lang w:eastAsia="en-GB"/>
              </w:rPr>
              <w:t xml:space="preserve"> </w:t>
            </w:r>
            <w:r>
              <w:rPr>
                <w:rFonts w:eastAsia="Calibri"/>
                <w:lang w:eastAsia="en-GB"/>
              </w:rPr>
              <w:t>waste that may affect your proposals.</w:t>
            </w:r>
          </w:p>
          <w:p w14:paraId="4B47B81B" w14:textId="77777777" w:rsidR="00AA7B4A" w:rsidRDefault="00AA7B4A" w:rsidP="000E4B76">
            <w:pPr>
              <w:pStyle w:val="Questiontext"/>
              <w:rPr>
                <w:rFonts w:eastAsia="Calibri"/>
                <w:lang w:eastAsia="en-GB"/>
              </w:rPr>
            </w:pPr>
            <w:r>
              <w:rPr>
                <w:rFonts w:eastAsia="Calibri"/>
                <w:lang w:eastAsia="en-GB"/>
              </w:rPr>
              <w:t>Further guidance on the Waste Framework Directive requirements can be found on the Defra website.</w:t>
            </w:r>
          </w:p>
          <w:p w14:paraId="196ED015" w14:textId="77777777" w:rsidR="00AA7B4A" w:rsidRPr="006B27C0" w:rsidRDefault="00AA7B4A" w:rsidP="006B27C0">
            <w:pPr>
              <w:pStyle w:val="Questiontext"/>
              <w:rPr>
                <w:rFonts w:eastAsia="Calibri"/>
                <w:b/>
              </w:rPr>
            </w:pPr>
            <w:r w:rsidRPr="006B27C0">
              <w:rPr>
                <w:rFonts w:eastAsia="Calibri"/>
                <w:b/>
              </w:rPr>
              <w:t>Table 1b – Types of waste accepted and restrictions</w:t>
            </w:r>
          </w:p>
          <w:p w14:paraId="4B317B29" w14:textId="77777777" w:rsidR="00AA7B4A" w:rsidRDefault="00AA7B4A" w:rsidP="000E4B76">
            <w:pPr>
              <w:pStyle w:val="Questiontext"/>
              <w:rPr>
                <w:rFonts w:eastAsia="Calibri"/>
                <w:lang w:eastAsia="en-GB"/>
              </w:rPr>
            </w:pPr>
            <w:r>
              <w:rPr>
                <w:rFonts w:eastAsia="Calibri"/>
                <w:lang w:eastAsia="en-GB"/>
              </w:rPr>
              <w:t>Table 1b provides details of the activities that you wish to be permitted for. If those activities take waste you need to tell us which</w:t>
            </w:r>
            <w:r w:rsidR="000E4B76">
              <w:rPr>
                <w:rFonts w:eastAsia="Calibri"/>
                <w:lang w:eastAsia="en-GB"/>
              </w:rPr>
              <w:t xml:space="preserve"> </w:t>
            </w:r>
            <w:r>
              <w:rPr>
                <w:rFonts w:eastAsia="Calibri"/>
                <w:lang w:eastAsia="en-GB"/>
              </w:rPr>
              <w:t>wastes you want to receive for each activity.</w:t>
            </w:r>
          </w:p>
          <w:p w14:paraId="444EC350" w14:textId="77777777" w:rsidR="00AA7B4A" w:rsidRDefault="00AA7B4A" w:rsidP="000E4B76">
            <w:pPr>
              <w:pStyle w:val="Questiontext"/>
              <w:rPr>
                <w:rFonts w:eastAsia="Calibri"/>
                <w:lang w:eastAsia="en-GB"/>
              </w:rPr>
            </w:pPr>
            <w:r>
              <w:rPr>
                <w:rFonts w:eastAsia="Calibri"/>
                <w:lang w:eastAsia="en-GB"/>
              </w:rPr>
              <w:t>For each waste you want to receive for a specified activity, you need to provide the ‘List of Wastes’ code and description [Ref – List</w:t>
            </w:r>
            <w:r w:rsidR="000E4B76">
              <w:rPr>
                <w:rFonts w:eastAsia="Calibri"/>
                <w:lang w:eastAsia="en-GB"/>
              </w:rPr>
              <w:t xml:space="preserve"> </w:t>
            </w:r>
            <w:r>
              <w:rPr>
                <w:rFonts w:eastAsia="Calibri"/>
                <w:lang w:eastAsia="en-GB"/>
              </w:rPr>
              <w:t>of Wastes (England) Regulations 2005, List of Wastes (Wales) Regulations 2005]. If the waste is marked with an asterisk in the list</w:t>
            </w:r>
            <w:r w:rsidR="000E4B76">
              <w:rPr>
                <w:rFonts w:eastAsia="Calibri"/>
                <w:lang w:eastAsia="en-GB"/>
              </w:rPr>
              <w:t xml:space="preserve"> </w:t>
            </w:r>
            <w:r>
              <w:rPr>
                <w:rFonts w:eastAsia="Calibri"/>
                <w:lang w:eastAsia="en-GB"/>
              </w:rPr>
              <w:t>of wastes, the waste is hazardous. Remember to put the asterisk for that waste as it is part of the code.</w:t>
            </w:r>
          </w:p>
          <w:p w14:paraId="1CA7B1BA" w14:textId="77777777" w:rsidR="00AA7B4A" w:rsidRDefault="00AA7B4A" w:rsidP="000E4B76">
            <w:pPr>
              <w:pStyle w:val="Questiontext"/>
              <w:rPr>
                <w:rFonts w:eastAsia="Calibri"/>
                <w:lang w:eastAsia="en-GB"/>
              </w:rPr>
            </w:pPr>
            <w:r>
              <w:rPr>
                <w:rFonts w:eastAsia="Calibri"/>
                <w:lang w:eastAsia="en-GB"/>
              </w:rPr>
              <w:t>You may wish to, or have to, restrict the type of waste you receive for a specified activity – this might, for example, be for safety or</w:t>
            </w:r>
            <w:r w:rsidR="000E4B76">
              <w:rPr>
                <w:rFonts w:eastAsia="Calibri"/>
                <w:lang w:eastAsia="en-GB"/>
              </w:rPr>
              <w:t xml:space="preserve"> </w:t>
            </w:r>
            <w:r>
              <w:rPr>
                <w:rFonts w:eastAsia="Calibri"/>
                <w:lang w:eastAsia="en-GB"/>
              </w:rPr>
              <w:t>legal reasons. The restriction might be based on:</w:t>
            </w:r>
          </w:p>
          <w:p w14:paraId="6859E1FE" w14:textId="77777777" w:rsidR="00AA7B4A" w:rsidRDefault="00AA7B4A" w:rsidP="000E4B76">
            <w:pPr>
              <w:pStyle w:val="Questiontext"/>
              <w:numPr>
                <w:ilvl w:val="0"/>
                <w:numId w:val="26"/>
              </w:numPr>
              <w:rPr>
                <w:rFonts w:eastAsia="Calibri"/>
                <w:lang w:eastAsia="en-GB"/>
              </w:rPr>
            </w:pPr>
            <w:r>
              <w:rPr>
                <w:rFonts w:eastAsia="Calibri"/>
                <w:lang w:eastAsia="en-GB"/>
              </w:rPr>
              <w:t>the quantity of the waste; for example, 16 06 01* lead batteries – no more than 500 tonnes;</w:t>
            </w:r>
          </w:p>
          <w:p w14:paraId="5B3FBAAB" w14:textId="77777777" w:rsidR="00AA7B4A" w:rsidRDefault="00AA7B4A" w:rsidP="000E4B76">
            <w:pPr>
              <w:pStyle w:val="Questiontext"/>
              <w:numPr>
                <w:ilvl w:val="0"/>
                <w:numId w:val="26"/>
              </w:numPr>
              <w:rPr>
                <w:rFonts w:eastAsia="Calibri"/>
                <w:lang w:eastAsia="en-GB"/>
              </w:rPr>
            </w:pPr>
            <w:r>
              <w:rPr>
                <w:rFonts w:eastAsia="Calibri"/>
                <w:lang w:eastAsia="en-GB"/>
              </w:rPr>
              <w:t>the description of a particular waste within a code; for example, 16 01 03 – bicycle tyres only;</w:t>
            </w:r>
          </w:p>
          <w:p w14:paraId="36E91374" w14:textId="77777777" w:rsidR="00AA7B4A" w:rsidRDefault="00AA7B4A" w:rsidP="000E4B76">
            <w:pPr>
              <w:pStyle w:val="Questiontext"/>
              <w:numPr>
                <w:ilvl w:val="0"/>
                <w:numId w:val="26"/>
              </w:numPr>
              <w:rPr>
                <w:rFonts w:eastAsia="Calibri"/>
                <w:lang w:eastAsia="en-GB"/>
              </w:rPr>
            </w:pPr>
            <w:r>
              <w:rPr>
                <w:rFonts w:eastAsia="Calibri"/>
                <w:lang w:eastAsia="en-GB"/>
              </w:rPr>
              <w:t>hazardous property; for example, no corrosive waste (H8);</w:t>
            </w:r>
          </w:p>
          <w:p w14:paraId="269C211C" w14:textId="77777777" w:rsidR="00AA7B4A" w:rsidRDefault="00AA7B4A" w:rsidP="000E4B76">
            <w:pPr>
              <w:pStyle w:val="Questiontext"/>
              <w:numPr>
                <w:ilvl w:val="0"/>
                <w:numId w:val="26"/>
              </w:numPr>
              <w:rPr>
                <w:rFonts w:eastAsia="Calibri"/>
                <w:lang w:eastAsia="en-GB"/>
              </w:rPr>
            </w:pPr>
            <w:r>
              <w:rPr>
                <w:rFonts w:eastAsia="Calibri"/>
                <w:lang w:eastAsia="en-GB"/>
              </w:rPr>
              <w:t>physical form; for example, 06 03 11* solid salts and solutions containing cyanides – no liquids;</w:t>
            </w:r>
          </w:p>
          <w:p w14:paraId="4EAEEC17" w14:textId="77777777" w:rsidR="00AA7B4A" w:rsidRDefault="00AA7B4A" w:rsidP="000E4B76">
            <w:pPr>
              <w:pStyle w:val="Questiontext"/>
              <w:numPr>
                <w:ilvl w:val="0"/>
                <w:numId w:val="26"/>
              </w:numPr>
              <w:rPr>
                <w:rFonts w:eastAsia="Calibri"/>
                <w:lang w:eastAsia="en-GB"/>
              </w:rPr>
            </w:pPr>
            <w:r>
              <w:rPr>
                <w:rFonts w:eastAsia="Calibri"/>
                <w:lang w:eastAsia="en-GB"/>
              </w:rPr>
              <w:lastRenderedPageBreak/>
              <w:t>the nature or attribute of the waste; for example, no odorous wastes;</w:t>
            </w:r>
          </w:p>
          <w:p w14:paraId="27A3FBAF" w14:textId="77777777" w:rsidR="00AA7B4A" w:rsidRDefault="00AA7B4A" w:rsidP="000E4B76">
            <w:pPr>
              <w:pStyle w:val="Questiontext"/>
              <w:numPr>
                <w:ilvl w:val="0"/>
                <w:numId w:val="26"/>
              </w:numPr>
              <w:rPr>
                <w:rFonts w:eastAsia="Calibri"/>
                <w:lang w:eastAsia="en-GB"/>
              </w:rPr>
            </w:pPr>
            <w:r>
              <w:rPr>
                <w:rFonts w:eastAsia="Calibri"/>
                <w:lang w:eastAsia="en-GB"/>
              </w:rPr>
              <w:t>excluding specific substances [at specific concentrations]; for example, no chromium (VII</w:t>
            </w:r>
            <w:r w:rsidR="000E4B76">
              <w:rPr>
                <w:rFonts w:eastAsia="Calibri"/>
                <w:lang w:eastAsia="en-GB"/>
              </w:rPr>
              <w:t xml:space="preserve">) substances [greater than 1000 </w:t>
            </w:r>
            <w:r>
              <w:rPr>
                <w:rFonts w:eastAsia="Calibri"/>
                <w:lang w:eastAsia="en-GB"/>
              </w:rPr>
              <w:t>ppm];</w:t>
            </w:r>
          </w:p>
          <w:p w14:paraId="58FB2D6F" w14:textId="77777777" w:rsidR="00AA7B4A" w:rsidRDefault="00AA7B4A" w:rsidP="000E4B76">
            <w:pPr>
              <w:pStyle w:val="Questiontext"/>
              <w:numPr>
                <w:ilvl w:val="0"/>
                <w:numId w:val="26"/>
              </w:numPr>
              <w:rPr>
                <w:rFonts w:eastAsia="Calibri"/>
                <w:lang w:eastAsia="en-GB"/>
              </w:rPr>
            </w:pPr>
            <w:r>
              <w:rPr>
                <w:rFonts w:eastAsia="Calibri"/>
                <w:lang w:eastAsia="en-GB"/>
              </w:rPr>
              <w:t>container type or size; for example, no IBCs.</w:t>
            </w:r>
          </w:p>
          <w:p w14:paraId="370AD264" w14:textId="77777777" w:rsidR="00AA7B4A" w:rsidRPr="00B753E5" w:rsidRDefault="00AA7B4A" w:rsidP="000E4B76">
            <w:pPr>
              <w:pStyle w:val="Questiontext"/>
              <w:rPr>
                <w:rFonts w:eastAsia="Calibri"/>
                <w:lang w:eastAsia="en-GB"/>
              </w:rPr>
            </w:pPr>
            <w:r>
              <w:rPr>
                <w:rFonts w:eastAsia="Calibri"/>
                <w:lang w:eastAsia="en-GB"/>
              </w:rPr>
              <w:t>If there are any restrictions to your activity put them into Table 1b. Send it to us with your application form. You can use Table 1b</w:t>
            </w:r>
            <w:r w:rsidR="000E4B76">
              <w:rPr>
                <w:rFonts w:eastAsia="Calibri"/>
                <w:lang w:eastAsia="en-GB"/>
              </w:rPr>
              <w:t xml:space="preserve"> </w:t>
            </w:r>
            <w:r>
              <w:rPr>
                <w:rFonts w:eastAsia="Calibri"/>
                <w:lang w:eastAsia="en-GB"/>
              </w:rPr>
              <w:t>in the app</w:t>
            </w:r>
            <w:r w:rsidR="000E4B76">
              <w:rPr>
                <w:rFonts w:eastAsia="Calibri"/>
                <w:lang w:eastAsia="en-GB"/>
              </w:rPr>
              <w:t>lication form B4 as a template.</w:t>
            </w:r>
          </w:p>
        </w:tc>
      </w:tr>
      <w:tr w:rsidR="000E4B76" w:rsidRPr="00B753E5" w14:paraId="0F829DEC" w14:textId="77777777" w:rsidTr="00EA4C67">
        <w:trPr>
          <w:trHeight w:val="95"/>
        </w:trPr>
        <w:tc>
          <w:tcPr>
            <w:tcW w:w="9923" w:type="dxa"/>
            <w:shd w:val="clear" w:color="auto" w:fill="auto"/>
          </w:tcPr>
          <w:p w14:paraId="78DE9EE5" w14:textId="77777777" w:rsidR="000E4B76" w:rsidRDefault="000E4B76" w:rsidP="000E4B76">
            <w:pPr>
              <w:pStyle w:val="SubQuestion"/>
              <w:rPr>
                <w:rFonts w:eastAsia="Calibri"/>
                <w:lang w:eastAsia="en-GB"/>
              </w:rPr>
            </w:pPr>
            <w:r>
              <w:rPr>
                <w:rFonts w:eastAsia="Calibri"/>
                <w:lang w:eastAsia="en-GB"/>
              </w:rPr>
              <w:lastRenderedPageBreak/>
              <w:t>1c Deposit for recovery purposes</w:t>
            </w:r>
          </w:p>
        </w:tc>
      </w:tr>
      <w:tr w:rsidR="000E4B76" w:rsidRPr="00B753E5" w14:paraId="6283E4B0" w14:textId="77777777" w:rsidTr="00EA4C67">
        <w:trPr>
          <w:trHeight w:val="95"/>
        </w:trPr>
        <w:tc>
          <w:tcPr>
            <w:tcW w:w="9923" w:type="dxa"/>
            <w:shd w:val="clear" w:color="auto" w:fill="auto"/>
          </w:tcPr>
          <w:p w14:paraId="7E547415" w14:textId="77777777" w:rsidR="00A24E02" w:rsidRPr="00A24E02" w:rsidRDefault="00A24E02" w:rsidP="00A24E02">
            <w:pPr>
              <w:pStyle w:val="Questiontext"/>
              <w:rPr>
                <w:rFonts w:eastAsia="Calibri"/>
                <w:lang w:eastAsia="en-GB"/>
              </w:rPr>
            </w:pPr>
            <w:r w:rsidRPr="00A24E02">
              <w:rPr>
                <w:rFonts w:eastAsia="Calibri"/>
                <w:lang w:eastAsia="en-GB"/>
              </w:rPr>
              <w:t>You must provide us with a copy of your waste recovery plan that complies with the guidance on waste recovery plans and permits, highlighting any changes made since pre-application discussions and tell us the reference number you have given the document. You can get the guidance by calling 0300 065 3000 or by downloading them from our guidance webpages.</w:t>
            </w:r>
          </w:p>
          <w:p w14:paraId="08F632D5" w14:textId="77777777" w:rsidR="00A24E02" w:rsidRPr="00A24E02" w:rsidRDefault="00A24E02" w:rsidP="00A24E02">
            <w:pPr>
              <w:pStyle w:val="Questiontext"/>
              <w:rPr>
                <w:rFonts w:eastAsia="Calibri"/>
                <w:lang w:eastAsia="en-GB"/>
              </w:rPr>
            </w:pPr>
            <w:r w:rsidRPr="00A24E02">
              <w:rPr>
                <w:rFonts w:eastAsia="Calibri"/>
                <w:lang w:eastAsia="en-GB"/>
              </w:rPr>
              <w:t>Before applying for a permit to deposit waste on land you should refer to the guidance on waste recovery plans and permits which will help you decide whether the proposed activity is recovery or disposal. You should prepare your case and then present it to us before you submit your permit application. We will endeavour to advise you whether we think your proposal is recovery or disposal within 25 working days from the date we receive the information. We will contact you if the decision is likely to take significantly longer, and advise you when a response will be provided.</w:t>
            </w:r>
          </w:p>
          <w:p w14:paraId="6808C9C0" w14:textId="77777777" w:rsidR="00A24E02" w:rsidRPr="00A24E02" w:rsidRDefault="00A24E02" w:rsidP="00A24E02">
            <w:pPr>
              <w:pStyle w:val="Questiontext"/>
              <w:rPr>
                <w:rFonts w:eastAsia="Calibri"/>
                <w:lang w:eastAsia="en-GB"/>
              </w:rPr>
            </w:pPr>
            <w:r w:rsidRPr="00A24E02">
              <w:rPr>
                <w:rFonts w:eastAsia="Calibri"/>
                <w:lang w:eastAsia="en-GB"/>
              </w:rPr>
              <w:t>When you are aware of the decision, you will be able to apply for the appropriate permit. We will check your application against any pre-application advice that we gave you. We may refuse the application if we disagree with the application made. You will have a statutory right of appeal of this decision to the Planning Inspectorate. It is very much in your interests to agree with us first that your proposal is waste recovery before applying for a recovery permit.</w:t>
            </w:r>
          </w:p>
          <w:p w14:paraId="2EA3F1E7" w14:textId="3430C9AE" w:rsidR="000E4B76" w:rsidRDefault="00A24E02" w:rsidP="00A24E02">
            <w:pPr>
              <w:pStyle w:val="Questiontext"/>
              <w:rPr>
                <w:rFonts w:eastAsia="Calibri"/>
                <w:lang w:eastAsia="en-GB"/>
              </w:rPr>
            </w:pPr>
            <w:r w:rsidRPr="00A24E02">
              <w:rPr>
                <w:rFonts w:eastAsia="Calibri"/>
                <w:lang w:eastAsia="en-GB"/>
              </w:rPr>
              <w:t>Further guidance on deposit for recovery can be downloaded from our guidance webpages.</w:t>
            </w:r>
          </w:p>
        </w:tc>
      </w:tr>
      <w:tr w:rsidR="00B753E5" w:rsidRPr="00B753E5" w14:paraId="200479FE" w14:textId="77777777" w:rsidTr="00EA4C67">
        <w:trPr>
          <w:trHeight w:val="95"/>
        </w:trPr>
        <w:tc>
          <w:tcPr>
            <w:tcW w:w="9923" w:type="dxa"/>
            <w:shd w:val="clear" w:color="auto" w:fill="auto"/>
          </w:tcPr>
          <w:p w14:paraId="78E90F7F" w14:textId="77777777" w:rsidR="00B753E5" w:rsidRPr="00B753E5" w:rsidRDefault="00AA7B4A" w:rsidP="00AA7B4A">
            <w:pPr>
              <w:pStyle w:val="Sectionheading"/>
            </w:pPr>
            <w:r>
              <w:rPr>
                <w:rFonts w:eastAsia="Calibri"/>
                <w:lang w:eastAsia="en-GB"/>
              </w:rPr>
              <w:t>2 Emissions to air, water and land</w:t>
            </w:r>
          </w:p>
        </w:tc>
      </w:tr>
      <w:tr w:rsidR="00DF17D5" w:rsidRPr="00B753E5" w14:paraId="2AD8BC15" w14:textId="77777777" w:rsidTr="00DF17D5">
        <w:trPr>
          <w:trHeight w:val="95"/>
        </w:trPr>
        <w:tc>
          <w:tcPr>
            <w:tcW w:w="9923" w:type="dxa"/>
            <w:shd w:val="clear" w:color="auto" w:fill="auto"/>
            <w:vAlign w:val="center"/>
          </w:tcPr>
          <w:p w14:paraId="66C8CCAE" w14:textId="77777777" w:rsidR="00AA7B4A" w:rsidRDefault="00AA7B4A" w:rsidP="00AA7B4A">
            <w:pPr>
              <w:pStyle w:val="Questiontext"/>
              <w:rPr>
                <w:rFonts w:ascii="MetaNormalLF-Roman" w:eastAsia="Calibri" w:hAnsi="MetaNormalLF-Roman" w:cs="MetaNormalLF-Roman"/>
                <w:lang w:eastAsia="en-GB"/>
              </w:rPr>
            </w:pPr>
            <w:r>
              <w:rPr>
                <w:rFonts w:ascii="MetaNormalLF-Roman" w:eastAsia="Calibri" w:hAnsi="MetaNormalLF-Roman" w:cs="MetaNormalLF-Roman"/>
                <w:lang w:eastAsia="en-GB"/>
              </w:rPr>
              <w:t>Fill in Table 2 with details of point source emissions resulting from your operating techniques for each of your waste facilities.</w:t>
            </w:r>
          </w:p>
          <w:p w14:paraId="40610D05" w14:textId="77777777" w:rsidR="00AA7B4A" w:rsidRDefault="00AA7B4A" w:rsidP="00AA7B4A">
            <w:pPr>
              <w:pStyle w:val="Questiontext"/>
              <w:rPr>
                <w:rFonts w:ascii="MetaNormalLF-Roman" w:eastAsia="Calibri" w:hAnsi="MetaNormalLF-Roman" w:cs="MetaNormalLF-Roman"/>
                <w:lang w:eastAsia="en-GB"/>
              </w:rPr>
            </w:pPr>
            <w:r>
              <w:rPr>
                <w:rFonts w:ascii="MetaMediumLF-Roman" w:eastAsia="Calibri" w:hAnsi="MetaMediumLF-Roman" w:cs="MetaMediumLF-Roman"/>
                <w:lang w:eastAsia="en-GB"/>
              </w:rPr>
              <w:t xml:space="preserve">Emission point reference and location: </w:t>
            </w:r>
            <w:r>
              <w:rPr>
                <w:rFonts w:ascii="MetaNormalLF-Roman" w:eastAsia="Calibri" w:hAnsi="MetaNormalLF-Roman" w:cs="MetaNormalLF-Roman"/>
                <w:lang w:eastAsia="en-GB"/>
              </w:rPr>
              <w:t>Give a unique reference for each emission point and a description of the location, including</w:t>
            </w:r>
            <w:r w:rsidR="000E4B76">
              <w:rPr>
                <w:rFonts w:ascii="MetaNormalLF-Roman" w:eastAsia="Calibri" w:hAnsi="MetaNormalLF-Roman" w:cs="MetaNormalLF-Roman"/>
                <w:lang w:eastAsia="en-GB"/>
              </w:rPr>
              <w:t xml:space="preserve"> </w:t>
            </w:r>
            <w:r>
              <w:rPr>
                <w:rFonts w:ascii="MetaNormalLF-Roman" w:eastAsia="Calibri" w:hAnsi="MetaNormalLF-Roman" w:cs="MetaNormalLF-Roman"/>
                <w:lang w:eastAsia="en-GB"/>
              </w:rPr>
              <w:t>the site plan reference that shows the emission point.</w:t>
            </w:r>
          </w:p>
          <w:p w14:paraId="663D628A" w14:textId="77777777" w:rsidR="00AA7B4A" w:rsidRDefault="00AA7B4A" w:rsidP="00AA7B4A">
            <w:pPr>
              <w:pStyle w:val="Questiontext"/>
              <w:rPr>
                <w:rFonts w:ascii="MetaNormalLF-Roman" w:eastAsia="Calibri" w:hAnsi="MetaNormalLF-Roman" w:cs="MetaNormalLF-Roman"/>
                <w:lang w:eastAsia="en-GB"/>
              </w:rPr>
            </w:pPr>
            <w:r>
              <w:rPr>
                <w:rFonts w:ascii="MetaMediumLF-Roman" w:eastAsia="Calibri" w:hAnsi="MetaMediumLF-Roman" w:cs="MetaMediumLF-Roman"/>
                <w:lang w:eastAsia="en-GB"/>
              </w:rPr>
              <w:t xml:space="preserve">Parameter: </w:t>
            </w:r>
            <w:r>
              <w:rPr>
                <w:rFonts w:ascii="MetaNormalLF-Roman" w:eastAsia="Calibri" w:hAnsi="MetaNormalLF-Roman" w:cs="MetaNormalLF-Roman"/>
                <w:lang w:eastAsia="en-GB"/>
              </w:rPr>
              <w:t>For example – ‘Oxides of Nitrogen, expressed as NO</w:t>
            </w:r>
            <w:r>
              <w:rPr>
                <w:rFonts w:ascii="MetaNormalLF-Roman" w:eastAsia="Calibri" w:hAnsi="MetaNormalLF-Roman" w:cs="MetaNormalLF-Roman"/>
                <w:sz w:val="12"/>
                <w:szCs w:val="12"/>
                <w:lang w:eastAsia="en-GB"/>
              </w:rPr>
              <w:t>2</w:t>
            </w:r>
            <w:r>
              <w:rPr>
                <w:rFonts w:ascii="MetaNormalLF-Roman" w:eastAsia="Calibri" w:hAnsi="MetaNormalLF-Roman" w:cs="MetaNormalLF-Roman"/>
                <w:lang w:eastAsia="en-GB"/>
              </w:rPr>
              <w:t>’.</w:t>
            </w:r>
          </w:p>
          <w:p w14:paraId="5BFA2D49" w14:textId="77777777" w:rsidR="00AA7B4A" w:rsidRDefault="00AA7B4A" w:rsidP="00AA7B4A">
            <w:pPr>
              <w:pStyle w:val="Questiontext"/>
              <w:rPr>
                <w:rFonts w:ascii="MetaNormalLF-Roman" w:eastAsia="Calibri" w:hAnsi="MetaNormalLF-Roman" w:cs="MetaNormalLF-Roman"/>
                <w:lang w:eastAsia="en-GB"/>
              </w:rPr>
            </w:pPr>
            <w:r>
              <w:rPr>
                <w:rFonts w:ascii="MetaMediumLF-Roman" w:eastAsia="Calibri" w:hAnsi="MetaMediumLF-Roman" w:cs="MetaMediumLF-Roman"/>
                <w:lang w:eastAsia="en-GB"/>
              </w:rPr>
              <w:t xml:space="preserve">Amount: </w:t>
            </w:r>
            <w:r>
              <w:rPr>
                <w:rFonts w:ascii="MetaNormalLF-Roman" w:eastAsia="Calibri" w:hAnsi="MetaNormalLF-Roman" w:cs="MetaNormalLF-Roman"/>
                <w:lang w:eastAsia="en-GB"/>
              </w:rPr>
              <w:t>Maximum amount justified by H1 assessment.</w:t>
            </w:r>
          </w:p>
          <w:p w14:paraId="27A82B9A" w14:textId="77777777" w:rsidR="00AA7B4A" w:rsidRDefault="00AA7B4A" w:rsidP="00AA7B4A">
            <w:pPr>
              <w:pStyle w:val="Questiontext"/>
              <w:rPr>
                <w:rFonts w:ascii="MetaNormalLF-Roman" w:eastAsia="Calibri" w:hAnsi="MetaNormalLF-Roman" w:cs="MetaNormalLF-Roman"/>
                <w:lang w:eastAsia="en-GB"/>
              </w:rPr>
            </w:pPr>
            <w:r>
              <w:rPr>
                <w:rFonts w:ascii="MetaMediumLF-Roman" w:eastAsia="Calibri" w:hAnsi="MetaMediumLF-Roman" w:cs="MetaMediumLF-Roman"/>
                <w:lang w:eastAsia="en-GB"/>
              </w:rPr>
              <w:t xml:space="preserve">Unit: </w:t>
            </w:r>
            <w:r>
              <w:rPr>
                <w:rFonts w:ascii="MetaNormalLF-Roman" w:eastAsia="Calibri" w:hAnsi="MetaNormalLF-Roman" w:cs="MetaNormalLF-Roman"/>
                <w:lang w:eastAsia="en-GB"/>
              </w:rPr>
              <w:t>For example – ‘mg/m</w:t>
            </w:r>
            <w:r>
              <w:rPr>
                <w:rFonts w:ascii="MetaNormalLF-Roman" w:eastAsia="Calibri" w:hAnsi="MetaNormalLF-Roman" w:cs="MetaNormalLF-Roman"/>
                <w:sz w:val="12"/>
                <w:szCs w:val="12"/>
                <w:lang w:eastAsia="en-GB"/>
              </w:rPr>
              <w:t>3</w:t>
            </w:r>
            <w:r>
              <w:rPr>
                <w:rFonts w:ascii="MetaNormalLF-Roman" w:eastAsia="Calibri" w:hAnsi="MetaNormalLF-Roman" w:cs="MetaNormalLF-Roman"/>
                <w:lang w:eastAsia="en-GB"/>
              </w:rPr>
              <w:t>’.</w:t>
            </w:r>
          </w:p>
          <w:p w14:paraId="799D83DD" w14:textId="77777777" w:rsidR="00CB6F38" w:rsidRPr="002D1CE5" w:rsidRDefault="00AA7B4A" w:rsidP="00AA7B4A">
            <w:pPr>
              <w:pStyle w:val="Questiontext"/>
            </w:pPr>
            <w:r>
              <w:rPr>
                <w:rFonts w:ascii="MetaNormalLF-Roman" w:eastAsia="Calibri" w:hAnsi="MetaNormalLF-Roman" w:cs="MetaNormalLF-Roman"/>
                <w:lang w:eastAsia="en-GB"/>
              </w:rPr>
              <w:t>Fill in one table for each waste operation.</w:t>
            </w:r>
          </w:p>
        </w:tc>
      </w:tr>
      <w:tr w:rsidR="00DF17D5" w:rsidRPr="00B753E5" w14:paraId="3CFC1D6C" w14:textId="77777777" w:rsidTr="00DF17D5">
        <w:trPr>
          <w:trHeight w:val="95"/>
        </w:trPr>
        <w:tc>
          <w:tcPr>
            <w:tcW w:w="9923" w:type="dxa"/>
            <w:shd w:val="clear" w:color="auto" w:fill="auto"/>
            <w:vAlign w:val="center"/>
          </w:tcPr>
          <w:p w14:paraId="7CBB6AC6" w14:textId="77777777" w:rsidR="00DF17D5" w:rsidRPr="00B753E5" w:rsidRDefault="00AA7B4A" w:rsidP="00AA7B4A">
            <w:pPr>
              <w:pStyle w:val="Sectionheading"/>
            </w:pPr>
            <w:r>
              <w:rPr>
                <w:rFonts w:eastAsia="Calibri"/>
                <w:lang w:eastAsia="en-GB"/>
              </w:rPr>
              <w:t>3 Operating techniques</w:t>
            </w:r>
          </w:p>
        </w:tc>
      </w:tr>
      <w:tr w:rsidR="00B753E5" w:rsidRPr="00B753E5" w14:paraId="6BEBA1F3" w14:textId="77777777" w:rsidTr="00EA4C67">
        <w:trPr>
          <w:trHeight w:val="95"/>
        </w:trPr>
        <w:tc>
          <w:tcPr>
            <w:tcW w:w="9923" w:type="dxa"/>
            <w:shd w:val="clear" w:color="auto" w:fill="auto"/>
          </w:tcPr>
          <w:p w14:paraId="2F019CDD" w14:textId="77777777" w:rsidR="00B753E5" w:rsidRPr="00B753E5" w:rsidRDefault="00AA7B4A" w:rsidP="00AA7B4A">
            <w:pPr>
              <w:pStyle w:val="SubQuestion"/>
              <w:rPr>
                <w:rFonts w:eastAsia="Calibri"/>
                <w:lang w:eastAsia="en-GB"/>
              </w:rPr>
            </w:pPr>
            <w:r>
              <w:rPr>
                <w:rFonts w:eastAsia="Calibri"/>
                <w:lang w:eastAsia="en-GB"/>
              </w:rPr>
              <w:t>3a Technical standards</w:t>
            </w:r>
          </w:p>
        </w:tc>
      </w:tr>
      <w:tr w:rsidR="00B753E5" w:rsidRPr="00B753E5" w14:paraId="71DFF508" w14:textId="77777777" w:rsidTr="00EA4C67">
        <w:trPr>
          <w:trHeight w:val="95"/>
        </w:trPr>
        <w:tc>
          <w:tcPr>
            <w:tcW w:w="9923" w:type="dxa"/>
            <w:shd w:val="clear" w:color="auto" w:fill="auto"/>
          </w:tcPr>
          <w:p w14:paraId="49B0D50C" w14:textId="77777777" w:rsidR="000E4B76" w:rsidRPr="00A0317F" w:rsidRDefault="000E4B76" w:rsidP="000E4B76">
            <w:pPr>
              <w:pStyle w:val="Questiontext"/>
              <w:rPr>
                <w:rFonts w:eastAsia="Calibri"/>
              </w:rPr>
            </w:pPr>
            <w:r w:rsidRPr="00A0317F">
              <w:rPr>
                <w:rFonts w:eastAsia="Calibri"/>
              </w:rPr>
              <w:t xml:space="preserve">Refer to ‘How to comply with your environmental permit’ and, where relevant, any activity specific technical guidance note that applies to your waste facility. The activity specific technical guidance notes are listed in Part 7 of ‘How to comply’. </w:t>
            </w:r>
          </w:p>
          <w:p w14:paraId="1FEA0B3F" w14:textId="77777777" w:rsidR="00AA7B4A" w:rsidRPr="00A0317F" w:rsidRDefault="00AA7B4A" w:rsidP="000E4B76">
            <w:pPr>
              <w:pStyle w:val="Questiontext"/>
              <w:rPr>
                <w:rFonts w:eastAsia="Calibri"/>
              </w:rPr>
            </w:pPr>
            <w:r w:rsidRPr="00A0317F">
              <w:rPr>
                <w:rFonts w:eastAsia="Calibri"/>
              </w:rPr>
              <w:t>‘How to comply’ and the activity specific notes highlight the key issues that you must address in your response to this section.</w:t>
            </w:r>
          </w:p>
          <w:p w14:paraId="70BE3A37" w14:textId="77777777" w:rsidR="00AA7B4A" w:rsidRPr="00A0317F" w:rsidRDefault="00AA7B4A" w:rsidP="000E4B76">
            <w:pPr>
              <w:pStyle w:val="Questiontext"/>
              <w:rPr>
                <w:rFonts w:eastAsia="Calibri"/>
              </w:rPr>
            </w:pPr>
            <w:r w:rsidRPr="00A0317F">
              <w:rPr>
                <w:rFonts w:eastAsia="Calibri"/>
              </w:rPr>
              <w:t>Decide whether or not you can meet the technical standards described.</w:t>
            </w:r>
          </w:p>
          <w:p w14:paraId="4CCC3103" w14:textId="77777777" w:rsidR="00AA7B4A" w:rsidRPr="00A0317F" w:rsidRDefault="00AA7B4A" w:rsidP="000E4B76">
            <w:pPr>
              <w:pStyle w:val="Questiontext"/>
              <w:rPr>
                <w:rFonts w:eastAsia="Calibri"/>
              </w:rPr>
            </w:pPr>
            <w:r w:rsidRPr="00A0317F">
              <w:rPr>
                <w:rFonts w:eastAsia="Calibri"/>
              </w:rPr>
              <w:t>Complete one table for each of the waste facilities you detailed in Table 1a as follows.</w:t>
            </w:r>
          </w:p>
          <w:p w14:paraId="5081229F" w14:textId="77777777" w:rsidR="00AA7B4A" w:rsidRPr="00A0317F" w:rsidRDefault="00AA7B4A" w:rsidP="000E4B76">
            <w:pPr>
              <w:pStyle w:val="Questiontext"/>
              <w:rPr>
                <w:rFonts w:eastAsia="Calibri"/>
              </w:rPr>
            </w:pPr>
            <w:r w:rsidRPr="00A0317F">
              <w:rPr>
                <w:rFonts w:eastAsia="Calibri"/>
              </w:rPr>
              <w:t>Relevant technical guidance note: List the relevant technical note or notes you are planning to use. This will normally be ‘How to</w:t>
            </w:r>
            <w:r w:rsidR="000E4B76" w:rsidRPr="00A0317F">
              <w:rPr>
                <w:rFonts w:eastAsia="Calibri"/>
              </w:rPr>
              <w:t xml:space="preserve"> </w:t>
            </w:r>
            <w:r w:rsidRPr="00A0317F">
              <w:rPr>
                <w:rFonts w:eastAsia="Calibri"/>
              </w:rPr>
              <w:t>comply’ plus any relevant activity specific notes referred to in Part 7 of ‘How to comply’.</w:t>
            </w:r>
          </w:p>
          <w:p w14:paraId="051A0223" w14:textId="77777777" w:rsidR="00AA7B4A" w:rsidRPr="00A0317F" w:rsidRDefault="00AA7B4A" w:rsidP="000E4B76">
            <w:pPr>
              <w:pStyle w:val="Questiontext"/>
              <w:rPr>
                <w:rFonts w:eastAsia="Calibri"/>
              </w:rPr>
            </w:pPr>
            <w:r w:rsidRPr="00A0317F">
              <w:rPr>
                <w:rFonts w:eastAsia="Calibri"/>
              </w:rPr>
              <w:t>Document reference: Where the relevant standard is that set out in the technical guidance note there is no requirement to justify it.</w:t>
            </w:r>
          </w:p>
          <w:p w14:paraId="51D09A0F" w14:textId="77777777" w:rsidR="00AA7B4A" w:rsidRPr="00A0317F" w:rsidRDefault="00AA7B4A" w:rsidP="000E4B76">
            <w:pPr>
              <w:pStyle w:val="Questiontext"/>
              <w:rPr>
                <w:rFonts w:eastAsia="Calibri"/>
              </w:rPr>
            </w:pPr>
            <w:r w:rsidRPr="00A0317F">
              <w:rPr>
                <w:rFonts w:eastAsia="Calibri"/>
              </w:rPr>
              <w:t>Where there is no technical standard, the technical guidance is not detailed enough, or where you propose an alternative</w:t>
            </w:r>
            <w:r w:rsidR="000E4B76" w:rsidRPr="00A0317F">
              <w:rPr>
                <w:rFonts w:eastAsia="Calibri"/>
              </w:rPr>
              <w:t xml:space="preserve"> </w:t>
            </w:r>
            <w:r w:rsidRPr="00A0317F">
              <w:rPr>
                <w:rFonts w:eastAsia="Calibri"/>
              </w:rPr>
              <w:t>standard, you must provide justification for your decision.</w:t>
            </w:r>
          </w:p>
          <w:p w14:paraId="4AB304C5" w14:textId="77777777" w:rsidR="00AA7B4A" w:rsidRPr="00A0317F" w:rsidRDefault="00AA7B4A" w:rsidP="000E4B76">
            <w:pPr>
              <w:pStyle w:val="Questiontext"/>
              <w:rPr>
                <w:rFonts w:eastAsia="Calibri"/>
              </w:rPr>
            </w:pPr>
            <w:r w:rsidRPr="00A0317F">
              <w:rPr>
                <w:rFonts w:eastAsia="Calibri"/>
              </w:rPr>
              <w:t>You must list the options you have chosen to control emissions from your waste facility. For mobile plant this must apply to the</w:t>
            </w:r>
            <w:r w:rsidR="000E4B76" w:rsidRPr="00A0317F">
              <w:rPr>
                <w:rFonts w:eastAsia="Calibri"/>
              </w:rPr>
              <w:t xml:space="preserve"> </w:t>
            </w:r>
            <w:r w:rsidRPr="00A0317F">
              <w:rPr>
                <w:rFonts w:eastAsia="Calibri"/>
              </w:rPr>
              <w:t>plant itself and not a deployment site.</w:t>
            </w:r>
          </w:p>
          <w:p w14:paraId="50CAD2CE" w14:textId="77777777" w:rsidR="00AA7B4A" w:rsidRPr="00A0317F" w:rsidRDefault="00AA7B4A" w:rsidP="000E4B76">
            <w:pPr>
              <w:pStyle w:val="Questiontext"/>
              <w:rPr>
                <w:rFonts w:eastAsia="Calibri"/>
              </w:rPr>
            </w:pPr>
            <w:r w:rsidRPr="00A0317F">
              <w:rPr>
                <w:rFonts w:eastAsia="Calibri"/>
              </w:rPr>
              <w:lastRenderedPageBreak/>
              <w:t>You should use the terminology from the technical guidance note and make reference to the relevant sections in the technical</w:t>
            </w:r>
            <w:r w:rsidR="000E4B76" w:rsidRPr="00A0317F">
              <w:rPr>
                <w:rFonts w:eastAsia="Calibri"/>
              </w:rPr>
              <w:t xml:space="preserve"> </w:t>
            </w:r>
            <w:r w:rsidRPr="00A0317F">
              <w:rPr>
                <w:rFonts w:eastAsia="Calibri"/>
              </w:rPr>
              <w:t>guidance. This will ensure that we are clear as to the technical standards you are proposing.</w:t>
            </w:r>
          </w:p>
          <w:p w14:paraId="10060F7E" w14:textId="77777777" w:rsidR="00AA7B4A" w:rsidRPr="00A0317F" w:rsidRDefault="00AA7B4A" w:rsidP="000E4B76">
            <w:pPr>
              <w:pStyle w:val="Questiontext"/>
              <w:rPr>
                <w:rFonts w:eastAsia="Calibri"/>
              </w:rPr>
            </w:pPr>
            <w:r w:rsidRPr="00A0317F">
              <w:rPr>
                <w:rFonts w:eastAsia="Calibri"/>
              </w:rPr>
              <w:t>Where the technical guidance sets out a single standard, you need do no more than list it to confirm you are adopting that standard.</w:t>
            </w:r>
          </w:p>
          <w:p w14:paraId="538D0267" w14:textId="77777777" w:rsidR="00AA7B4A" w:rsidRPr="00A0317F" w:rsidRDefault="00AA7B4A" w:rsidP="000E4B76">
            <w:pPr>
              <w:pStyle w:val="Questiontext"/>
              <w:rPr>
                <w:rFonts w:eastAsia="Calibri"/>
              </w:rPr>
            </w:pPr>
            <w:r w:rsidRPr="00A0317F">
              <w:rPr>
                <w:rFonts w:eastAsia="Calibri"/>
              </w:rPr>
              <w:t>There will also be cases where you wish to use a standard other than those set out in the technical guidance (or where there is</w:t>
            </w:r>
            <w:r w:rsidR="000E4B76" w:rsidRPr="00A0317F">
              <w:rPr>
                <w:rFonts w:eastAsia="Calibri"/>
              </w:rPr>
              <w:t xml:space="preserve"> </w:t>
            </w:r>
            <w:r w:rsidRPr="00A0317F">
              <w:rPr>
                <w:rFonts w:eastAsia="Calibri"/>
              </w:rPr>
              <w:t>no technical guidance covering your proposed activity). In these cases you must justify that your proposed technical standard is</w:t>
            </w:r>
            <w:r w:rsidR="000E4B76" w:rsidRPr="00A0317F">
              <w:rPr>
                <w:rFonts w:eastAsia="Calibri"/>
              </w:rPr>
              <w:t xml:space="preserve"> </w:t>
            </w:r>
            <w:r w:rsidRPr="00A0317F">
              <w:rPr>
                <w:rFonts w:eastAsia="Calibri"/>
              </w:rPr>
              <w:t>appropriate.</w:t>
            </w:r>
          </w:p>
          <w:p w14:paraId="63A21B02" w14:textId="77777777" w:rsidR="00AA7B4A" w:rsidRPr="00A0317F" w:rsidRDefault="00AA7B4A" w:rsidP="000E4B76">
            <w:pPr>
              <w:pStyle w:val="Questiontext"/>
              <w:rPr>
                <w:rFonts w:eastAsia="Calibri"/>
              </w:rPr>
            </w:pPr>
            <w:r w:rsidRPr="00A0317F">
              <w:rPr>
                <w:rFonts w:eastAsia="Calibri"/>
              </w:rPr>
              <w:t>The Environmental Risk Assessment (EPR-H1) provides a methodology for comparing different techniques both in terms of</w:t>
            </w:r>
            <w:r w:rsidR="000E4B76" w:rsidRPr="00A0317F">
              <w:rPr>
                <w:rFonts w:eastAsia="Calibri"/>
              </w:rPr>
              <w:t xml:space="preserve"> </w:t>
            </w:r>
            <w:r w:rsidRPr="00A0317F">
              <w:rPr>
                <w:rFonts w:eastAsia="Calibri"/>
              </w:rPr>
              <w:t>comparing impacts and cost and benefits. You should use the EPR-H1 options appraisal methodology to justify each of the</w:t>
            </w:r>
            <w:r w:rsidR="000E4B76" w:rsidRPr="00A0317F">
              <w:rPr>
                <w:rFonts w:eastAsia="Calibri"/>
              </w:rPr>
              <w:t xml:space="preserve"> </w:t>
            </w:r>
            <w:r w:rsidRPr="00A0317F">
              <w:rPr>
                <w:rFonts w:eastAsia="Calibri"/>
              </w:rPr>
              <w:t>decisions you have made in selecting technical standards. Where you wish to use an alternative methodology it must address the</w:t>
            </w:r>
            <w:r w:rsidR="000E4B76" w:rsidRPr="00A0317F">
              <w:rPr>
                <w:rFonts w:eastAsia="Calibri"/>
              </w:rPr>
              <w:t xml:space="preserve"> </w:t>
            </w:r>
            <w:r w:rsidRPr="00A0317F">
              <w:rPr>
                <w:rFonts w:eastAsia="Calibri"/>
              </w:rPr>
              <w:t>same issues as in EPR-H1 to an equivalent level of detail.</w:t>
            </w:r>
          </w:p>
          <w:p w14:paraId="091DCC6B" w14:textId="77777777" w:rsidR="00C0091B" w:rsidRDefault="00AA7B4A" w:rsidP="00C0091B">
            <w:pPr>
              <w:pStyle w:val="Questiontext"/>
              <w:rPr>
                <w:rFonts w:eastAsia="Calibri"/>
              </w:rPr>
            </w:pPr>
            <w:r w:rsidRPr="00A0317F">
              <w:rPr>
                <w:rFonts w:eastAsia="Calibri"/>
              </w:rPr>
              <w:t>Your justification may be that your proposals provide the same or better environmental protection as those in the guidance. Where</w:t>
            </w:r>
            <w:r w:rsidR="000E4B76" w:rsidRPr="00A0317F">
              <w:rPr>
                <w:rFonts w:eastAsia="Calibri"/>
              </w:rPr>
              <w:t xml:space="preserve"> </w:t>
            </w:r>
            <w:r w:rsidRPr="00A0317F">
              <w:rPr>
                <w:rFonts w:eastAsia="Calibri"/>
              </w:rPr>
              <w:t>they provide lower protection, but you are hoping to justify them on the basis of lower cost, the Environmental Risk Assessment</w:t>
            </w:r>
            <w:r w:rsidR="000E4B76" w:rsidRPr="00A0317F">
              <w:rPr>
                <w:rFonts w:eastAsia="Calibri"/>
              </w:rPr>
              <w:t xml:space="preserve"> </w:t>
            </w:r>
            <w:r w:rsidRPr="00A0317F">
              <w:rPr>
                <w:rFonts w:eastAsia="Calibri"/>
              </w:rPr>
              <w:t>(EPR-H1) provides a methodology for comparing different techniques both in terms of comparing impacts and cost and</w:t>
            </w:r>
            <w:r w:rsidR="000E4B76" w:rsidRPr="00A0317F">
              <w:rPr>
                <w:rFonts w:eastAsia="Calibri"/>
              </w:rPr>
              <w:t xml:space="preserve"> </w:t>
            </w:r>
            <w:r w:rsidRPr="00A0317F">
              <w:rPr>
                <w:rFonts w:eastAsia="Calibri"/>
              </w:rPr>
              <w:t>benefits. Where you wish to use an alternative methodology it must address the same issues as in EPR-H1 to an equivalent level</w:t>
            </w:r>
            <w:r w:rsidR="000E4B76" w:rsidRPr="00A0317F">
              <w:rPr>
                <w:rFonts w:eastAsia="Calibri"/>
              </w:rPr>
              <w:t xml:space="preserve"> </w:t>
            </w:r>
            <w:r w:rsidRPr="00A0317F">
              <w:rPr>
                <w:rFonts w:eastAsia="Calibri"/>
              </w:rPr>
              <w:t>of detail. Give the document references here and send the documents with the application form when you’ve completed it. The</w:t>
            </w:r>
            <w:r w:rsidR="000E4B76" w:rsidRPr="00A0317F">
              <w:rPr>
                <w:rFonts w:eastAsia="Calibri"/>
              </w:rPr>
              <w:t xml:space="preserve"> </w:t>
            </w:r>
            <w:r w:rsidRPr="00A0317F">
              <w:rPr>
                <w:rFonts w:eastAsia="Calibri"/>
              </w:rPr>
              <w:t xml:space="preserve">document reference may be to individual sections of the EPR-H1 assessment. </w:t>
            </w:r>
          </w:p>
          <w:p w14:paraId="5CF303A7" w14:textId="5737D832" w:rsidR="00B753E5" w:rsidRPr="00A0317F" w:rsidRDefault="00AA7B4A" w:rsidP="00C0091B">
            <w:pPr>
              <w:pStyle w:val="Questiontext"/>
              <w:rPr>
                <w:rFonts w:eastAsia="Calibri"/>
              </w:rPr>
            </w:pPr>
            <w:r w:rsidRPr="00A0317F">
              <w:rPr>
                <w:rFonts w:eastAsia="Calibri"/>
              </w:rPr>
              <w:t>Illustrate the configuration using block diagram or</w:t>
            </w:r>
            <w:r w:rsidR="000E4B76" w:rsidRPr="00A0317F">
              <w:rPr>
                <w:rFonts w:eastAsia="Calibri"/>
              </w:rPr>
              <w:t xml:space="preserve"> </w:t>
            </w:r>
            <w:r w:rsidRPr="00A0317F">
              <w:rPr>
                <w:rFonts w:eastAsia="Calibri"/>
              </w:rPr>
              <w:t>diagrams to help describe the process.</w:t>
            </w:r>
          </w:p>
        </w:tc>
      </w:tr>
      <w:tr w:rsidR="00BA2C49" w:rsidRPr="00B753E5" w14:paraId="155335A1" w14:textId="77777777" w:rsidTr="00EA4C67">
        <w:trPr>
          <w:trHeight w:val="95"/>
        </w:trPr>
        <w:tc>
          <w:tcPr>
            <w:tcW w:w="9923" w:type="dxa"/>
            <w:shd w:val="clear" w:color="auto" w:fill="auto"/>
            <w:vAlign w:val="center"/>
          </w:tcPr>
          <w:p w14:paraId="37C82C2B" w14:textId="77777777" w:rsidR="00BA2C49" w:rsidRPr="00B753E5" w:rsidRDefault="00AA7B4A" w:rsidP="00AA7B4A">
            <w:pPr>
              <w:pStyle w:val="SubQuestion"/>
            </w:pPr>
            <w:r>
              <w:rPr>
                <w:rFonts w:eastAsia="Calibri"/>
                <w:lang w:eastAsia="en-GB"/>
              </w:rPr>
              <w:lastRenderedPageBreak/>
              <w:t>3b General requirements</w:t>
            </w:r>
          </w:p>
        </w:tc>
      </w:tr>
      <w:tr w:rsidR="00DF17D5" w:rsidRPr="00B753E5" w14:paraId="253FB077" w14:textId="77777777" w:rsidTr="00DF17D5">
        <w:trPr>
          <w:trHeight w:val="95"/>
        </w:trPr>
        <w:tc>
          <w:tcPr>
            <w:tcW w:w="9923" w:type="dxa"/>
            <w:shd w:val="clear" w:color="auto" w:fill="auto"/>
            <w:vAlign w:val="center"/>
          </w:tcPr>
          <w:p w14:paraId="343D2A52" w14:textId="77777777" w:rsidR="00AA7B4A" w:rsidRPr="00A0317F" w:rsidRDefault="00AA7B4A" w:rsidP="00AA7B4A">
            <w:pPr>
              <w:pStyle w:val="Questiontext"/>
              <w:rPr>
                <w:rFonts w:eastAsia="Calibri"/>
                <w:lang w:eastAsia="en-GB"/>
              </w:rPr>
            </w:pPr>
            <w:r w:rsidRPr="00A0317F">
              <w:rPr>
                <w:rFonts w:eastAsia="Calibri"/>
                <w:lang w:eastAsia="en-GB"/>
              </w:rPr>
              <w:t>Note: Fill in a separate Table 3b for each waste operation.</w:t>
            </w:r>
          </w:p>
          <w:p w14:paraId="298D548C" w14:textId="77777777" w:rsidR="00AA7B4A" w:rsidRPr="00A0317F" w:rsidRDefault="00AA7B4A" w:rsidP="00AA7B4A">
            <w:pPr>
              <w:pStyle w:val="Questiontext"/>
              <w:rPr>
                <w:rFonts w:eastAsia="Calibri"/>
                <w:lang w:eastAsia="en-GB"/>
              </w:rPr>
            </w:pPr>
            <w:r w:rsidRPr="00A0317F">
              <w:rPr>
                <w:rFonts w:eastAsia="Calibri"/>
                <w:lang w:eastAsia="en-GB"/>
              </w:rPr>
              <w:t>Name of waste facility.</w:t>
            </w:r>
          </w:p>
          <w:p w14:paraId="2DF140A6" w14:textId="77777777" w:rsidR="00AA7B4A" w:rsidRPr="00A0317F" w:rsidRDefault="00AA7B4A" w:rsidP="00AA7B4A">
            <w:pPr>
              <w:pStyle w:val="Questiontext"/>
              <w:rPr>
                <w:rFonts w:eastAsia="Calibri"/>
                <w:lang w:eastAsia="en-GB"/>
              </w:rPr>
            </w:pPr>
            <w:r w:rsidRPr="00A0317F">
              <w:rPr>
                <w:rFonts w:eastAsia="Calibri"/>
                <w:lang w:eastAsia="en-GB"/>
              </w:rPr>
              <w:t>Emissions management plan (dealing with emissions of substances not controlled by emission limits): Where the technical</w:t>
            </w:r>
            <w:r w:rsidR="000E4B76" w:rsidRPr="00A0317F">
              <w:rPr>
                <w:rFonts w:eastAsia="Calibri"/>
                <w:lang w:eastAsia="en-GB"/>
              </w:rPr>
              <w:t xml:space="preserve"> </w:t>
            </w:r>
            <w:r w:rsidRPr="00A0317F">
              <w:rPr>
                <w:rFonts w:eastAsia="Calibri"/>
                <w:lang w:eastAsia="en-GB"/>
              </w:rPr>
              <w:t>guidance note or H1 assessment shows that emissions, apart from those to land and water, are a key issue, you must send us</w:t>
            </w:r>
            <w:r w:rsidR="000E4B76" w:rsidRPr="00A0317F">
              <w:rPr>
                <w:rFonts w:eastAsia="Calibri"/>
                <w:lang w:eastAsia="en-GB"/>
              </w:rPr>
              <w:t xml:space="preserve"> </w:t>
            </w:r>
            <w:r w:rsidRPr="00A0317F">
              <w:rPr>
                <w:rFonts w:eastAsia="Calibri"/>
                <w:lang w:eastAsia="en-GB"/>
              </w:rPr>
              <w:t>your emissions management plan. Give the document references here and send the documents with the application form when</w:t>
            </w:r>
            <w:r w:rsidR="000E4B76" w:rsidRPr="00A0317F">
              <w:rPr>
                <w:rFonts w:eastAsia="Calibri"/>
                <w:lang w:eastAsia="en-GB"/>
              </w:rPr>
              <w:t xml:space="preserve"> </w:t>
            </w:r>
            <w:r w:rsidRPr="00A0317F">
              <w:rPr>
                <w:rFonts w:eastAsia="Calibri"/>
                <w:lang w:eastAsia="en-GB"/>
              </w:rPr>
              <w:t>you’ve completed it. ‘How to comply’ requires that emissions to land and water should always be addressed in Table 2 above.</w:t>
            </w:r>
          </w:p>
          <w:p w14:paraId="1B49E637" w14:textId="77777777" w:rsidR="00AA7B4A" w:rsidRPr="00A0317F" w:rsidRDefault="00AA7B4A" w:rsidP="00AA7B4A">
            <w:pPr>
              <w:pStyle w:val="Questiontext"/>
              <w:rPr>
                <w:rFonts w:eastAsia="Calibri"/>
                <w:lang w:eastAsia="en-GB"/>
              </w:rPr>
            </w:pPr>
            <w:r w:rsidRPr="00A0317F">
              <w:rPr>
                <w:rFonts w:eastAsia="Calibri"/>
                <w:lang w:eastAsia="en-GB"/>
              </w:rPr>
              <w:t>Odour management plan: Where the technical guidance note or H1 assessment shows that odours are a key issue, you must send</w:t>
            </w:r>
            <w:r w:rsidR="000E4B76" w:rsidRPr="00A0317F">
              <w:rPr>
                <w:rFonts w:eastAsia="Calibri"/>
                <w:lang w:eastAsia="en-GB"/>
              </w:rPr>
              <w:t xml:space="preserve"> </w:t>
            </w:r>
            <w:r w:rsidRPr="00A0317F">
              <w:rPr>
                <w:rFonts w:eastAsia="Calibri"/>
                <w:lang w:eastAsia="en-GB"/>
              </w:rPr>
              <w:t>us your odour management plan. Give the document references here and send the documents with the application form when</w:t>
            </w:r>
            <w:r w:rsidR="000E4B76" w:rsidRPr="00A0317F">
              <w:rPr>
                <w:rFonts w:eastAsia="Calibri"/>
                <w:lang w:eastAsia="en-GB"/>
              </w:rPr>
              <w:t xml:space="preserve"> </w:t>
            </w:r>
            <w:r w:rsidRPr="00A0317F">
              <w:rPr>
                <w:rFonts w:eastAsia="Calibri"/>
                <w:lang w:eastAsia="en-GB"/>
              </w:rPr>
              <w:t>you’ve completed it. If you think that odour is unlikely to be a problem from your activities, please say so and briefly describe why.</w:t>
            </w:r>
          </w:p>
          <w:p w14:paraId="7D119183" w14:textId="77777777" w:rsidR="00AA7B4A" w:rsidRPr="00A0317F" w:rsidRDefault="00AA7B4A" w:rsidP="00AA7B4A">
            <w:pPr>
              <w:pStyle w:val="Questiontext"/>
              <w:rPr>
                <w:rFonts w:eastAsia="Calibri"/>
                <w:lang w:eastAsia="en-GB"/>
              </w:rPr>
            </w:pPr>
            <w:r w:rsidRPr="00A0317F">
              <w:rPr>
                <w:rFonts w:eastAsia="Calibri"/>
                <w:lang w:eastAsia="en-GB"/>
              </w:rPr>
              <w:t>Please refer to the odour guidance (H4) which can be downloaded from our guidance webpages.</w:t>
            </w:r>
          </w:p>
          <w:p w14:paraId="23C0E82A" w14:textId="77777777" w:rsidR="00DF17D5" w:rsidRDefault="00AA7B4A" w:rsidP="000E4B76">
            <w:pPr>
              <w:pStyle w:val="Questiontext"/>
              <w:rPr>
                <w:rFonts w:eastAsia="Calibri"/>
                <w:lang w:eastAsia="en-GB"/>
              </w:rPr>
            </w:pPr>
            <w:r w:rsidRPr="00A0317F">
              <w:rPr>
                <w:rFonts w:eastAsia="Calibri"/>
                <w:lang w:eastAsia="en-GB"/>
              </w:rPr>
              <w:t>Noise and/or vibration management plan: Where the technical guidance note, H1 or H3 assessment shows that noise or vibration</w:t>
            </w:r>
            <w:r w:rsidR="000E4B76" w:rsidRPr="00A0317F">
              <w:rPr>
                <w:rFonts w:eastAsia="Calibri"/>
                <w:lang w:eastAsia="en-GB"/>
              </w:rPr>
              <w:t xml:space="preserve"> </w:t>
            </w:r>
            <w:r w:rsidRPr="00A0317F">
              <w:rPr>
                <w:rFonts w:eastAsia="Calibri"/>
                <w:lang w:eastAsia="en-GB"/>
              </w:rPr>
              <w:t>are key issues, you must send us your noise and/or vibration management plan. Give the document references here and send</w:t>
            </w:r>
            <w:r w:rsidR="000E4B76" w:rsidRPr="00A0317F">
              <w:rPr>
                <w:rFonts w:eastAsia="Calibri"/>
                <w:lang w:eastAsia="en-GB"/>
              </w:rPr>
              <w:t xml:space="preserve"> </w:t>
            </w:r>
            <w:r w:rsidRPr="00A0317F">
              <w:rPr>
                <w:rFonts w:eastAsia="Calibri"/>
                <w:lang w:eastAsia="en-GB"/>
              </w:rPr>
              <w:t>the documents with the application form when you’ve completed it. If you believe that noise is unlikely to be a problem from your</w:t>
            </w:r>
            <w:r w:rsidR="000E4B76" w:rsidRPr="00A0317F">
              <w:rPr>
                <w:rFonts w:eastAsia="Calibri"/>
                <w:lang w:eastAsia="en-GB"/>
              </w:rPr>
              <w:t xml:space="preserve"> </w:t>
            </w:r>
            <w:r w:rsidRPr="00A0317F">
              <w:rPr>
                <w:rFonts w:eastAsia="Calibri"/>
                <w:lang w:eastAsia="en-GB"/>
              </w:rPr>
              <w:t>activities, please say so and briefly describe why.</w:t>
            </w:r>
          </w:p>
          <w:p w14:paraId="26083E03" w14:textId="6E6830FE" w:rsidR="00EE4159" w:rsidRPr="00A0317F" w:rsidRDefault="00EE4159" w:rsidP="00EE4159">
            <w:pPr>
              <w:pStyle w:val="Questiontext"/>
            </w:pPr>
            <w:r>
              <w:rPr>
                <w:rFonts w:eastAsia="Calibri"/>
                <w:lang w:eastAsia="en-GB"/>
              </w:rPr>
              <w:t>Fire management plan: Where our fire guidance</w:t>
            </w:r>
            <w:r w:rsidRPr="00A0317F">
              <w:rPr>
                <w:rFonts w:eastAsia="Calibri"/>
                <w:lang w:eastAsia="en-GB"/>
              </w:rPr>
              <w:t xml:space="preserve"> note</w:t>
            </w:r>
            <w:r>
              <w:rPr>
                <w:rFonts w:eastAsia="Calibri"/>
                <w:lang w:eastAsia="en-GB"/>
              </w:rPr>
              <w:t xml:space="preserve"> </w:t>
            </w:r>
            <w:r w:rsidRPr="00A0317F">
              <w:rPr>
                <w:rFonts w:eastAsia="Calibri"/>
                <w:lang w:eastAsia="en-GB"/>
              </w:rPr>
              <w:t xml:space="preserve">shows that </w:t>
            </w:r>
            <w:r>
              <w:rPr>
                <w:rFonts w:eastAsia="Calibri"/>
                <w:lang w:eastAsia="en-GB"/>
              </w:rPr>
              <w:t>you store materials or are carrying out an activity for which the risk of fire is a</w:t>
            </w:r>
            <w:r w:rsidRPr="00A0317F">
              <w:rPr>
                <w:rFonts w:eastAsia="Calibri"/>
                <w:lang w:eastAsia="en-GB"/>
              </w:rPr>
              <w:t xml:space="preserve"> key issue, you must send us your </w:t>
            </w:r>
            <w:r>
              <w:rPr>
                <w:rFonts w:eastAsia="Calibri"/>
                <w:lang w:eastAsia="en-GB"/>
              </w:rPr>
              <w:t xml:space="preserve">fire management </w:t>
            </w:r>
            <w:r w:rsidRPr="00A0317F">
              <w:rPr>
                <w:rFonts w:eastAsia="Calibri"/>
                <w:lang w:eastAsia="en-GB"/>
              </w:rPr>
              <w:t>plan. Give the document references here and send the documents with the application form when you’ve completed it.</w:t>
            </w:r>
          </w:p>
        </w:tc>
      </w:tr>
      <w:tr w:rsidR="00BA2C49" w:rsidRPr="00B753E5" w14:paraId="12B69A0A" w14:textId="77777777" w:rsidTr="00EA4C67">
        <w:trPr>
          <w:trHeight w:val="95"/>
        </w:trPr>
        <w:tc>
          <w:tcPr>
            <w:tcW w:w="9923" w:type="dxa"/>
            <w:shd w:val="clear" w:color="auto" w:fill="auto"/>
            <w:vAlign w:val="center"/>
          </w:tcPr>
          <w:p w14:paraId="176181A0" w14:textId="77777777" w:rsidR="00BA2C49" w:rsidRPr="00B753E5" w:rsidRDefault="00AA7B4A" w:rsidP="00AA7B4A">
            <w:pPr>
              <w:pStyle w:val="SubQuestion"/>
            </w:pPr>
            <w:r>
              <w:rPr>
                <w:rFonts w:eastAsia="Calibri"/>
                <w:lang w:eastAsia="en-GB"/>
              </w:rPr>
              <w:t>3c Information for specific sectors</w:t>
            </w:r>
          </w:p>
        </w:tc>
      </w:tr>
      <w:tr w:rsidR="00DF17D5" w:rsidRPr="00B753E5" w14:paraId="41B2974C" w14:textId="77777777" w:rsidTr="00DF17D5">
        <w:trPr>
          <w:trHeight w:val="95"/>
        </w:trPr>
        <w:tc>
          <w:tcPr>
            <w:tcW w:w="9923" w:type="dxa"/>
            <w:shd w:val="clear" w:color="auto" w:fill="auto"/>
            <w:vAlign w:val="center"/>
          </w:tcPr>
          <w:p w14:paraId="02402CFB" w14:textId="77777777" w:rsidR="00AA7B4A" w:rsidRDefault="00AA7B4A" w:rsidP="00AA7B4A">
            <w:pPr>
              <w:pStyle w:val="Questiontext"/>
              <w:rPr>
                <w:rFonts w:ascii="MetaNormalLF-Roman" w:eastAsia="Calibri" w:hAnsi="MetaNormalLF-Roman" w:cs="MetaNormalLF-Roman"/>
                <w:lang w:eastAsia="en-GB"/>
              </w:rPr>
            </w:pPr>
            <w:r>
              <w:rPr>
                <w:rFonts w:ascii="MetaNormalLF-Roman" w:eastAsia="Calibri" w:hAnsi="MetaNormalLF-Roman" w:cs="MetaNormalLF-Roman"/>
                <w:lang w:eastAsia="en-GB"/>
              </w:rPr>
              <w:t>Refer to the additional questions relevant to the type of facility you are applying for, as follows:</w:t>
            </w:r>
          </w:p>
          <w:p w14:paraId="730A4743" w14:textId="77777777" w:rsidR="00AA7B4A" w:rsidRDefault="00AA7B4A" w:rsidP="00AA7B4A">
            <w:pPr>
              <w:pStyle w:val="Questiontext"/>
              <w:rPr>
                <w:rFonts w:ascii="MetaNormalLF-Roman" w:eastAsia="Calibri" w:hAnsi="MetaNormalLF-Roman" w:cs="MetaNormalLF-Roman"/>
                <w:lang w:eastAsia="en-GB"/>
              </w:rPr>
            </w:pPr>
            <w:r>
              <w:rPr>
                <w:rFonts w:ascii="MetaNormalLF-Roman" w:eastAsia="Calibri" w:hAnsi="MetaNormalLF-Roman" w:cs="MetaNormalLF-Roman"/>
                <w:lang w:eastAsia="en-GB"/>
              </w:rPr>
              <w:t>Clinical waste: appendix 1</w:t>
            </w:r>
          </w:p>
          <w:p w14:paraId="6C5CCA61" w14:textId="77777777" w:rsidR="00AA7B4A" w:rsidRDefault="00AA7B4A" w:rsidP="00AA7B4A">
            <w:pPr>
              <w:pStyle w:val="Questiontext"/>
              <w:rPr>
                <w:rFonts w:ascii="MetaNormalLF-Roman" w:eastAsia="Calibri" w:hAnsi="MetaNormalLF-Roman" w:cs="MetaNormalLF-Roman"/>
                <w:lang w:eastAsia="en-GB"/>
              </w:rPr>
            </w:pPr>
            <w:r>
              <w:rPr>
                <w:rFonts w:ascii="MetaNormalLF-Roman" w:eastAsia="Calibri" w:hAnsi="MetaNormalLF-Roman" w:cs="MetaNormalLF-Roman"/>
                <w:lang w:eastAsia="en-GB"/>
              </w:rPr>
              <w:t>Disposing of and recovering hazardous waste: appendix 2</w:t>
            </w:r>
          </w:p>
          <w:p w14:paraId="3ECCD184" w14:textId="77777777" w:rsidR="00AA7B4A" w:rsidRDefault="00AA7B4A" w:rsidP="00AA7B4A">
            <w:pPr>
              <w:pStyle w:val="Questiontext"/>
              <w:rPr>
                <w:rFonts w:ascii="MetaNormalLF-Roman" w:eastAsia="Calibri" w:hAnsi="MetaNormalLF-Roman" w:cs="MetaNormalLF-Roman"/>
                <w:lang w:eastAsia="en-GB"/>
              </w:rPr>
            </w:pPr>
            <w:r>
              <w:rPr>
                <w:rFonts w:ascii="MetaNormalLF-Roman" w:eastAsia="Calibri" w:hAnsi="MetaNormalLF-Roman" w:cs="MetaNormalLF-Roman"/>
                <w:lang w:eastAsia="en-GB"/>
              </w:rPr>
              <w:t>The recovery to land for agricultural benefit of compost like outputs from the treatment of mixed municipal solid wastes: appendix 3</w:t>
            </w:r>
          </w:p>
          <w:p w14:paraId="528E8C8B" w14:textId="77777777" w:rsidR="00DF17D5" w:rsidRPr="007062AB" w:rsidRDefault="00AA7B4A" w:rsidP="00AA7B4A">
            <w:pPr>
              <w:pStyle w:val="Questiontext"/>
              <w:rPr>
                <w:rFonts w:eastAsia="Calibri"/>
                <w:lang w:eastAsia="en-GB"/>
              </w:rPr>
            </w:pPr>
            <w:r>
              <w:rPr>
                <w:rFonts w:ascii="MetaNormalLF-Roman" w:eastAsia="Calibri" w:hAnsi="MetaNormalLF-Roman" w:cs="MetaNormalLF-Roman"/>
                <w:lang w:eastAsia="en-GB"/>
              </w:rPr>
              <w:t xml:space="preserve">Inert landfill: appendix 4 </w:t>
            </w:r>
          </w:p>
        </w:tc>
      </w:tr>
      <w:tr w:rsidR="007062AB" w:rsidRPr="00B753E5" w14:paraId="62315282" w14:textId="77777777" w:rsidTr="00EA4C67">
        <w:trPr>
          <w:trHeight w:val="95"/>
        </w:trPr>
        <w:tc>
          <w:tcPr>
            <w:tcW w:w="9923" w:type="dxa"/>
            <w:shd w:val="clear" w:color="auto" w:fill="auto"/>
            <w:vAlign w:val="center"/>
          </w:tcPr>
          <w:p w14:paraId="24E4377C" w14:textId="77777777" w:rsidR="007062AB" w:rsidRPr="007062AB" w:rsidRDefault="00AA7B4A" w:rsidP="00AA7B4A">
            <w:pPr>
              <w:pStyle w:val="Sectionheading"/>
              <w:rPr>
                <w:rFonts w:eastAsia="Calibri"/>
                <w:lang w:eastAsia="en-GB"/>
              </w:rPr>
            </w:pPr>
            <w:r>
              <w:rPr>
                <w:rFonts w:eastAsia="Calibri"/>
                <w:lang w:eastAsia="en-GB"/>
              </w:rPr>
              <w:t>4 Monitoring</w:t>
            </w:r>
          </w:p>
        </w:tc>
      </w:tr>
      <w:tr w:rsidR="00DF17D5" w:rsidRPr="00B753E5" w14:paraId="73593937" w14:textId="77777777" w:rsidTr="00DF17D5">
        <w:trPr>
          <w:trHeight w:val="95"/>
        </w:trPr>
        <w:tc>
          <w:tcPr>
            <w:tcW w:w="9923" w:type="dxa"/>
            <w:shd w:val="clear" w:color="auto" w:fill="auto"/>
            <w:vAlign w:val="center"/>
          </w:tcPr>
          <w:p w14:paraId="1937237D" w14:textId="77777777" w:rsidR="00DF17D5" w:rsidRPr="00A0317F" w:rsidRDefault="00AA7B4A" w:rsidP="000E4B76">
            <w:pPr>
              <w:pStyle w:val="Questiontext"/>
            </w:pPr>
            <w:r w:rsidRPr="00A0317F">
              <w:rPr>
                <w:rFonts w:eastAsia="Calibri"/>
                <w:lang w:eastAsia="en-GB"/>
              </w:rPr>
              <w:t>Give us a description of the measures you will put in place to monitor emissions. This should include any environmental</w:t>
            </w:r>
            <w:r w:rsidR="000E4B76" w:rsidRPr="00A0317F">
              <w:rPr>
                <w:rFonts w:eastAsia="Calibri"/>
                <w:lang w:eastAsia="en-GB"/>
              </w:rPr>
              <w:t xml:space="preserve"> </w:t>
            </w:r>
            <w:r w:rsidRPr="00A0317F">
              <w:rPr>
                <w:rFonts w:eastAsia="Calibri"/>
                <w:lang w:eastAsia="en-GB"/>
              </w:rPr>
              <w:t>monitoring; for example, bio-aerosol monitoring, surface water or groundwater, noise, ambient air monitoring, process and</w:t>
            </w:r>
            <w:r w:rsidR="000E4B76" w:rsidRPr="00A0317F">
              <w:rPr>
                <w:rFonts w:eastAsia="Calibri"/>
                <w:lang w:eastAsia="en-GB"/>
              </w:rPr>
              <w:t xml:space="preserve"> </w:t>
            </w:r>
            <w:r w:rsidRPr="00A0317F">
              <w:rPr>
                <w:rFonts w:eastAsia="Calibri"/>
                <w:lang w:eastAsia="en-GB"/>
              </w:rPr>
              <w:t>land monitoring. It should also describe the frequency of any monitoring, the measurement methodology you will use and the</w:t>
            </w:r>
            <w:r w:rsidR="000E4B76" w:rsidRPr="00A0317F">
              <w:rPr>
                <w:rFonts w:eastAsia="Calibri"/>
                <w:lang w:eastAsia="en-GB"/>
              </w:rPr>
              <w:t xml:space="preserve"> </w:t>
            </w:r>
            <w:r w:rsidRPr="00A0317F">
              <w:rPr>
                <w:rFonts w:eastAsia="Calibri"/>
                <w:lang w:eastAsia="en-GB"/>
              </w:rPr>
              <w:t xml:space="preserve">procedure for evaluating your results. You must provide a </w:t>
            </w:r>
            <w:r w:rsidRPr="00A0317F">
              <w:rPr>
                <w:rFonts w:eastAsia="Calibri"/>
                <w:lang w:eastAsia="en-GB"/>
              </w:rPr>
              <w:lastRenderedPageBreak/>
              <w:t>permanent means of access to monitoring points. Reference each</w:t>
            </w:r>
            <w:r w:rsidR="000E4B76" w:rsidRPr="00A0317F">
              <w:rPr>
                <w:rFonts w:eastAsia="Calibri"/>
                <w:lang w:eastAsia="en-GB"/>
              </w:rPr>
              <w:t xml:space="preserve"> </w:t>
            </w:r>
            <w:r w:rsidRPr="00A0317F">
              <w:rPr>
                <w:rFonts w:eastAsia="Calibri"/>
                <w:lang w:eastAsia="en-GB"/>
              </w:rPr>
              <w:t>emission point detailed in Table 2. You will need to do this for each waste facility.</w:t>
            </w:r>
          </w:p>
        </w:tc>
      </w:tr>
      <w:tr w:rsidR="007062AB" w:rsidRPr="00B753E5" w14:paraId="0E1F9AE6" w14:textId="77777777" w:rsidTr="00EA4C67">
        <w:trPr>
          <w:trHeight w:val="95"/>
        </w:trPr>
        <w:tc>
          <w:tcPr>
            <w:tcW w:w="9923" w:type="dxa"/>
            <w:shd w:val="clear" w:color="auto" w:fill="auto"/>
            <w:vAlign w:val="center"/>
          </w:tcPr>
          <w:p w14:paraId="40F4E5C5" w14:textId="77777777" w:rsidR="007062AB" w:rsidRPr="00B753E5" w:rsidRDefault="00AA7B4A" w:rsidP="00AA7B4A">
            <w:pPr>
              <w:pStyle w:val="SubQuestion"/>
            </w:pPr>
            <w:r>
              <w:rPr>
                <w:rFonts w:eastAsia="Calibri"/>
                <w:lang w:eastAsia="en-GB"/>
              </w:rPr>
              <w:lastRenderedPageBreak/>
              <w:t>4b Point source emissions to air only</w:t>
            </w:r>
          </w:p>
        </w:tc>
      </w:tr>
      <w:tr w:rsidR="00B753E5" w:rsidRPr="00B753E5" w14:paraId="6AEA084D" w14:textId="77777777" w:rsidTr="00DF17D5">
        <w:trPr>
          <w:trHeight w:val="95"/>
        </w:trPr>
        <w:tc>
          <w:tcPr>
            <w:tcW w:w="9923" w:type="dxa"/>
            <w:shd w:val="clear" w:color="auto" w:fill="auto"/>
            <w:vAlign w:val="center"/>
          </w:tcPr>
          <w:p w14:paraId="6D862558" w14:textId="77777777" w:rsidR="00AA7B4A" w:rsidRDefault="00A0317F" w:rsidP="00AA7B4A">
            <w:pPr>
              <w:pStyle w:val="Questiontext"/>
              <w:rPr>
                <w:rFonts w:ascii="MetaNormalLF-Roman" w:eastAsia="Calibri" w:hAnsi="MetaNormalLF-Roman" w:cs="MetaNormalLF-Roman"/>
                <w:lang w:eastAsia="en-GB"/>
              </w:rPr>
            </w:pPr>
            <w:r>
              <w:rPr>
                <w:rFonts w:ascii="MetaNormalLF-Roman" w:eastAsia="Calibri" w:hAnsi="MetaNormalLF-Roman" w:cs="MetaNormalLF-Roman"/>
                <w:lang w:eastAsia="en-GB"/>
              </w:rPr>
              <w:t xml:space="preserve">In order to comply with the technical requirements of methods used to sample point source emissions to air, an appropriate </w:t>
            </w:r>
            <w:r w:rsidR="00AA7B4A">
              <w:rPr>
                <w:rFonts w:ascii="MetaNormalLF-Roman" w:eastAsia="Calibri" w:hAnsi="MetaNormalLF-Roman" w:cs="MetaNormalLF-Roman"/>
                <w:lang w:eastAsia="en-GB"/>
              </w:rPr>
              <w:t>sample location must be provided. For new waste facilities, the sample location and associated facilities must be considered</w:t>
            </w:r>
            <w:r w:rsidR="000E4B76">
              <w:rPr>
                <w:rFonts w:ascii="MetaNormalLF-Roman" w:eastAsia="Calibri" w:hAnsi="MetaNormalLF-Roman" w:cs="MetaNormalLF-Roman"/>
                <w:lang w:eastAsia="en-GB"/>
              </w:rPr>
              <w:t xml:space="preserve"> </w:t>
            </w:r>
            <w:r w:rsidR="00AA7B4A">
              <w:rPr>
                <w:rFonts w:ascii="MetaNormalLF-Roman" w:eastAsia="Calibri" w:hAnsi="MetaNormalLF-Roman" w:cs="MetaNormalLF-Roman"/>
                <w:lang w:eastAsia="en-GB"/>
              </w:rPr>
              <w:t>at the design stage. Technical Guidance Note (TGN) M1 on sampling requirements for monitoring point source emissions to air,</w:t>
            </w:r>
            <w:r w:rsidR="000E4B76">
              <w:rPr>
                <w:rFonts w:ascii="MetaNormalLF-Roman" w:eastAsia="Calibri" w:hAnsi="MetaNormalLF-Roman" w:cs="MetaNormalLF-Roman"/>
                <w:lang w:eastAsia="en-GB"/>
              </w:rPr>
              <w:t xml:space="preserve"> </w:t>
            </w:r>
            <w:r w:rsidR="00AA7B4A">
              <w:rPr>
                <w:rFonts w:ascii="MetaNormalLF-Roman" w:eastAsia="Calibri" w:hAnsi="MetaNormalLF-Roman" w:cs="MetaNormalLF-Roman"/>
                <w:lang w:eastAsia="en-GB"/>
              </w:rPr>
              <w:t>provides guidance on:</w:t>
            </w:r>
          </w:p>
          <w:p w14:paraId="4E539F39" w14:textId="77777777" w:rsidR="00AA7B4A" w:rsidRDefault="00AA7B4A" w:rsidP="000E4B76">
            <w:pPr>
              <w:pStyle w:val="Questiontext"/>
              <w:numPr>
                <w:ilvl w:val="0"/>
                <w:numId w:val="27"/>
              </w:numPr>
              <w:rPr>
                <w:rFonts w:ascii="MetaNormalLF-Roman" w:eastAsia="Calibri" w:hAnsi="MetaNormalLF-Roman" w:cs="MetaNormalLF-Roman"/>
                <w:lang w:eastAsia="en-GB"/>
              </w:rPr>
            </w:pPr>
            <w:r>
              <w:rPr>
                <w:rFonts w:ascii="MetaNormalLF-Roman" w:eastAsia="Calibri" w:hAnsi="MetaNormalLF-Roman" w:cs="MetaNormalLF-Roman"/>
                <w:lang w:eastAsia="en-GB"/>
              </w:rPr>
              <w:t>the selection of the sampling position;</w:t>
            </w:r>
          </w:p>
          <w:p w14:paraId="79102A17" w14:textId="77777777" w:rsidR="00AA7B4A" w:rsidRDefault="00AA7B4A" w:rsidP="000E4B76">
            <w:pPr>
              <w:pStyle w:val="Questiontext"/>
              <w:numPr>
                <w:ilvl w:val="0"/>
                <w:numId w:val="27"/>
              </w:numPr>
              <w:rPr>
                <w:rFonts w:ascii="MetaNormalLF-Roman" w:eastAsia="Calibri" w:hAnsi="MetaNormalLF-Roman" w:cs="MetaNormalLF-Roman"/>
                <w:lang w:eastAsia="en-GB"/>
              </w:rPr>
            </w:pPr>
            <w:r>
              <w:rPr>
                <w:rFonts w:ascii="MetaNormalLF-Roman" w:eastAsia="Calibri" w:hAnsi="MetaNormalLF-Roman" w:cs="MetaNormalLF-Roman"/>
                <w:lang w:eastAsia="en-GB"/>
              </w:rPr>
              <w:t>sampling plane and sampling points;</w:t>
            </w:r>
          </w:p>
          <w:p w14:paraId="7C2BB321" w14:textId="77777777" w:rsidR="00AA7B4A" w:rsidRDefault="00AA7B4A" w:rsidP="000E4B76">
            <w:pPr>
              <w:pStyle w:val="Questiontext"/>
              <w:numPr>
                <w:ilvl w:val="0"/>
                <w:numId w:val="27"/>
              </w:numPr>
              <w:rPr>
                <w:rFonts w:ascii="MetaNormalLF-Roman" w:eastAsia="Calibri" w:hAnsi="MetaNormalLF-Roman" w:cs="MetaNormalLF-Roman"/>
                <w:lang w:eastAsia="en-GB"/>
              </w:rPr>
            </w:pPr>
            <w:r>
              <w:rPr>
                <w:rFonts w:ascii="MetaNormalLF-Roman" w:eastAsia="Calibri" w:hAnsi="MetaNormalLF-Roman" w:cs="MetaNormalLF-Roman"/>
                <w:lang w:eastAsia="en-GB"/>
              </w:rPr>
              <w:t>access, facilities and services required; and</w:t>
            </w:r>
          </w:p>
          <w:p w14:paraId="33840614" w14:textId="77777777" w:rsidR="00B753E5" w:rsidRPr="00B753E5" w:rsidRDefault="00AA7B4A" w:rsidP="000E4B76">
            <w:pPr>
              <w:pStyle w:val="Questiontext"/>
              <w:numPr>
                <w:ilvl w:val="0"/>
                <w:numId w:val="27"/>
              </w:numPr>
              <w:rPr>
                <w:rFonts w:eastAsia="Calibri"/>
                <w:lang w:eastAsia="en-GB"/>
              </w:rPr>
            </w:pPr>
            <w:r>
              <w:rPr>
                <w:rFonts w:ascii="MetaNormalLF-Roman" w:eastAsia="Calibri" w:hAnsi="MetaNormalLF-Roman" w:cs="MetaNormalLF-Roman"/>
                <w:lang w:eastAsia="en-GB"/>
              </w:rPr>
              <w:t>safety considerations.</w:t>
            </w:r>
          </w:p>
        </w:tc>
      </w:tr>
      <w:tr w:rsidR="00BA2C49" w:rsidRPr="00B753E5" w14:paraId="36085B18" w14:textId="77777777" w:rsidTr="00EA4C67">
        <w:trPr>
          <w:trHeight w:val="95"/>
        </w:trPr>
        <w:tc>
          <w:tcPr>
            <w:tcW w:w="9923" w:type="dxa"/>
            <w:shd w:val="clear" w:color="auto" w:fill="auto"/>
            <w:vAlign w:val="center"/>
          </w:tcPr>
          <w:p w14:paraId="71932BE8" w14:textId="77777777" w:rsidR="00BA2C49" w:rsidRPr="00B753E5" w:rsidRDefault="00AA7B4A" w:rsidP="00AA7B4A">
            <w:pPr>
              <w:pStyle w:val="Sectionheading"/>
              <w:rPr>
                <w:rFonts w:eastAsia="Calibri"/>
                <w:lang w:eastAsia="en-GB"/>
              </w:rPr>
            </w:pPr>
            <w:r>
              <w:rPr>
                <w:rFonts w:eastAsia="Calibri"/>
                <w:lang w:eastAsia="en-GB"/>
              </w:rPr>
              <w:t>Appendix 1 – Specific questions for waste facilities that accept clinical waste</w:t>
            </w:r>
          </w:p>
        </w:tc>
      </w:tr>
      <w:tr w:rsidR="00BA2C49" w:rsidRPr="00B753E5" w14:paraId="33113957" w14:textId="77777777" w:rsidTr="00EA4C67">
        <w:trPr>
          <w:trHeight w:val="95"/>
        </w:trPr>
        <w:tc>
          <w:tcPr>
            <w:tcW w:w="9923" w:type="dxa"/>
            <w:shd w:val="clear" w:color="auto" w:fill="auto"/>
            <w:vAlign w:val="center"/>
          </w:tcPr>
          <w:p w14:paraId="799B6C46" w14:textId="77777777" w:rsidR="00AA7B4A" w:rsidRPr="00A0317F" w:rsidRDefault="00AA7B4A" w:rsidP="00AA7B4A">
            <w:pPr>
              <w:pStyle w:val="Questiontext"/>
              <w:rPr>
                <w:rFonts w:eastAsia="Calibri"/>
                <w:lang w:eastAsia="en-GB"/>
              </w:rPr>
            </w:pPr>
            <w:r w:rsidRPr="00A0317F">
              <w:rPr>
                <w:rFonts w:eastAsia="Calibri"/>
                <w:lang w:eastAsia="en-GB"/>
              </w:rPr>
              <w:t>Complete questions 1 to 7 if you are applying for an activity or operation in the clinical waste sector.</w:t>
            </w:r>
          </w:p>
          <w:p w14:paraId="5A95C159" w14:textId="5F1ED695" w:rsidR="00AA7B4A" w:rsidRPr="00A0317F" w:rsidRDefault="00AA7B4A" w:rsidP="00AA7B4A">
            <w:pPr>
              <w:pStyle w:val="Questiontext"/>
              <w:rPr>
                <w:rFonts w:eastAsia="Calibri"/>
                <w:lang w:eastAsia="en-GB"/>
              </w:rPr>
            </w:pPr>
            <w:r w:rsidRPr="00A0317F">
              <w:rPr>
                <w:rFonts w:eastAsia="Calibri"/>
                <w:lang w:eastAsia="en-GB"/>
              </w:rPr>
              <w:t>1 to 4 You should refer to EPR</w:t>
            </w:r>
            <w:r w:rsidR="004C6C65">
              <w:rPr>
                <w:rFonts w:eastAsia="Calibri"/>
                <w:lang w:eastAsia="en-GB"/>
              </w:rPr>
              <w:t xml:space="preserve"> </w:t>
            </w:r>
            <w:r w:rsidRPr="00A0317F">
              <w:rPr>
                <w:rFonts w:eastAsia="Calibri"/>
                <w:lang w:eastAsia="en-GB"/>
              </w:rPr>
              <w:t>5.07 and decide whether you will meet the technical standards described in that guidance.</w:t>
            </w:r>
          </w:p>
          <w:p w14:paraId="3E27605A" w14:textId="3D1AFEDA" w:rsidR="00AA7B4A" w:rsidRPr="00A0317F" w:rsidRDefault="00AA7B4A" w:rsidP="00AA7B4A">
            <w:pPr>
              <w:pStyle w:val="Questiontext"/>
              <w:rPr>
                <w:rFonts w:eastAsia="Calibri"/>
                <w:lang w:eastAsia="en-GB"/>
              </w:rPr>
            </w:pPr>
            <w:r w:rsidRPr="00A0317F">
              <w:rPr>
                <w:rFonts w:eastAsia="Calibri"/>
                <w:lang w:eastAsia="en-GB"/>
              </w:rPr>
              <w:t>If you do not meet the standards in EPR</w:t>
            </w:r>
            <w:r w:rsidR="004C6C65">
              <w:rPr>
                <w:rFonts w:eastAsia="Calibri"/>
                <w:lang w:eastAsia="en-GB"/>
              </w:rPr>
              <w:t xml:space="preserve"> </w:t>
            </w:r>
            <w:r w:rsidRPr="00A0317F">
              <w:rPr>
                <w:rFonts w:eastAsia="Calibri"/>
                <w:lang w:eastAsia="en-GB"/>
              </w:rPr>
              <w:t>5.07 you must tick ‘no’ and provide the reference and a copy of the justification for your</w:t>
            </w:r>
            <w:r w:rsidR="000E4B76" w:rsidRPr="00A0317F">
              <w:rPr>
                <w:rFonts w:eastAsia="Calibri"/>
                <w:lang w:eastAsia="en-GB"/>
              </w:rPr>
              <w:t xml:space="preserve"> </w:t>
            </w:r>
            <w:r w:rsidRPr="00A0317F">
              <w:rPr>
                <w:rFonts w:eastAsia="Calibri"/>
                <w:lang w:eastAsia="en-GB"/>
              </w:rPr>
              <w:t>alternative proposals that you feel are equivalent to those standards so that we can check that they represent the Best Available</w:t>
            </w:r>
            <w:r w:rsidR="000E4B76" w:rsidRPr="00A0317F">
              <w:rPr>
                <w:rFonts w:eastAsia="Calibri"/>
                <w:lang w:eastAsia="en-GB"/>
              </w:rPr>
              <w:t xml:space="preserve"> </w:t>
            </w:r>
            <w:r w:rsidRPr="00A0317F">
              <w:rPr>
                <w:rFonts w:eastAsia="Calibri"/>
                <w:lang w:eastAsia="en-GB"/>
              </w:rPr>
              <w:t>Techniques for your activities.</w:t>
            </w:r>
          </w:p>
          <w:p w14:paraId="07A8418D" w14:textId="4FAFBA2D" w:rsidR="00AA7B4A" w:rsidRPr="00A0317F" w:rsidRDefault="00AA7B4A" w:rsidP="00AA7B4A">
            <w:pPr>
              <w:pStyle w:val="Questiontext"/>
              <w:rPr>
                <w:rFonts w:eastAsia="Calibri"/>
                <w:lang w:eastAsia="en-GB"/>
              </w:rPr>
            </w:pPr>
            <w:r w:rsidRPr="00A0317F">
              <w:rPr>
                <w:rFonts w:eastAsia="Calibri"/>
                <w:lang w:eastAsia="en-GB"/>
              </w:rPr>
              <w:t>If your procedures are fully in line with the standards set out in EPR</w:t>
            </w:r>
            <w:r w:rsidR="004C6C65">
              <w:rPr>
                <w:rFonts w:eastAsia="Calibri"/>
                <w:lang w:eastAsia="en-GB"/>
              </w:rPr>
              <w:t xml:space="preserve"> </w:t>
            </w:r>
            <w:r w:rsidRPr="00A0317F">
              <w:rPr>
                <w:rFonts w:eastAsia="Calibri"/>
                <w:lang w:eastAsia="en-GB"/>
              </w:rPr>
              <w:t>5.07 then you should tick the ‘yes’ box and provide the</w:t>
            </w:r>
            <w:r w:rsidR="000E4B76" w:rsidRPr="00A0317F">
              <w:rPr>
                <w:rFonts w:eastAsia="Calibri"/>
                <w:lang w:eastAsia="en-GB"/>
              </w:rPr>
              <w:t xml:space="preserve"> </w:t>
            </w:r>
            <w:r w:rsidRPr="00A0317F">
              <w:rPr>
                <w:rFonts w:eastAsia="Calibri"/>
                <w:lang w:eastAsia="en-GB"/>
              </w:rPr>
              <w:t>procedure reference. There is no need for you to supply a copy of the procedure.</w:t>
            </w:r>
          </w:p>
          <w:p w14:paraId="5CE7846E" w14:textId="2386270B" w:rsidR="00AA7B4A" w:rsidRPr="00A0317F" w:rsidRDefault="00AA7B4A" w:rsidP="00AA7B4A">
            <w:pPr>
              <w:pStyle w:val="Questiontext"/>
              <w:rPr>
                <w:rFonts w:eastAsia="Calibri"/>
                <w:lang w:eastAsia="en-GB"/>
              </w:rPr>
            </w:pPr>
            <w:r w:rsidRPr="00A0317F">
              <w:rPr>
                <w:rFonts w:eastAsia="Calibri"/>
                <w:lang w:eastAsia="en-GB"/>
              </w:rPr>
              <w:t>We will not give you a permit for a new waste operation if your standards do not meet those in EPR</w:t>
            </w:r>
            <w:r w:rsidR="004C6C65">
              <w:rPr>
                <w:rFonts w:eastAsia="Calibri"/>
                <w:lang w:eastAsia="en-GB"/>
              </w:rPr>
              <w:t xml:space="preserve"> </w:t>
            </w:r>
            <w:r w:rsidRPr="00A0317F">
              <w:rPr>
                <w:rFonts w:eastAsia="Calibri"/>
                <w:lang w:eastAsia="en-GB"/>
              </w:rPr>
              <w:t>5.07 or reach an</w:t>
            </w:r>
            <w:r w:rsidR="000E4B76" w:rsidRPr="00A0317F">
              <w:rPr>
                <w:rFonts w:eastAsia="Calibri"/>
                <w:lang w:eastAsia="en-GB"/>
              </w:rPr>
              <w:t xml:space="preserve"> </w:t>
            </w:r>
            <w:r w:rsidRPr="00A0317F">
              <w:rPr>
                <w:rFonts w:eastAsia="Calibri"/>
                <w:lang w:eastAsia="en-GB"/>
              </w:rPr>
              <w:t>equivalent standard.</w:t>
            </w:r>
          </w:p>
          <w:p w14:paraId="38D0515E" w14:textId="6C948A8A" w:rsidR="00AA7B4A" w:rsidRPr="00A0317F" w:rsidRDefault="00AA7B4A" w:rsidP="00AA7B4A">
            <w:pPr>
              <w:pStyle w:val="Questiontext"/>
              <w:rPr>
                <w:rFonts w:eastAsia="Calibri"/>
                <w:lang w:eastAsia="en-GB"/>
              </w:rPr>
            </w:pPr>
            <w:r w:rsidRPr="00A0317F">
              <w:rPr>
                <w:rFonts w:eastAsia="Calibri"/>
                <w:lang w:eastAsia="en-GB"/>
              </w:rPr>
              <w:t>5 If you would like to accept a waste type not included in section 2.1 of EPR</w:t>
            </w:r>
            <w:r w:rsidR="004C6C65">
              <w:rPr>
                <w:rFonts w:eastAsia="Calibri"/>
                <w:lang w:eastAsia="en-GB"/>
              </w:rPr>
              <w:t xml:space="preserve"> </w:t>
            </w:r>
            <w:r w:rsidRPr="00A0317F">
              <w:rPr>
                <w:rFonts w:eastAsia="Calibri"/>
                <w:lang w:eastAsia="en-GB"/>
              </w:rPr>
              <w:t>5.07 then you need to submit a full justification as</w:t>
            </w:r>
            <w:r w:rsidR="000E4B76" w:rsidRPr="00A0317F">
              <w:rPr>
                <w:rFonts w:eastAsia="Calibri"/>
                <w:lang w:eastAsia="en-GB"/>
              </w:rPr>
              <w:t xml:space="preserve"> </w:t>
            </w:r>
            <w:r w:rsidRPr="00A0317F">
              <w:rPr>
                <w:rFonts w:eastAsia="Calibri"/>
                <w:lang w:eastAsia="en-GB"/>
              </w:rPr>
              <w:t>part of the application.</w:t>
            </w:r>
          </w:p>
          <w:p w14:paraId="2ACE6216" w14:textId="05C08AC4" w:rsidR="00AA7B4A" w:rsidRPr="00A0317F" w:rsidRDefault="00AA7B4A" w:rsidP="00AA7B4A">
            <w:pPr>
              <w:pStyle w:val="Questiontext"/>
              <w:rPr>
                <w:rFonts w:eastAsia="Calibri"/>
                <w:lang w:eastAsia="en-GB"/>
              </w:rPr>
            </w:pPr>
            <w:r w:rsidRPr="00A0317F">
              <w:rPr>
                <w:rFonts w:eastAsia="Calibri"/>
                <w:lang w:eastAsia="en-GB"/>
              </w:rPr>
              <w:t xml:space="preserve">6 If you treat waste at your </w:t>
            </w:r>
            <w:r w:rsidR="004C6C65">
              <w:rPr>
                <w:rFonts w:eastAsia="Calibri"/>
                <w:lang w:eastAsia="en-GB"/>
              </w:rPr>
              <w:t>facility</w:t>
            </w:r>
            <w:r w:rsidRPr="00A0317F">
              <w:rPr>
                <w:rFonts w:eastAsia="Calibri"/>
                <w:lang w:eastAsia="en-GB"/>
              </w:rPr>
              <w:t>, you need to tell us how you will do that treatment for each of the activities that you want</w:t>
            </w:r>
            <w:r w:rsidR="000E4B76" w:rsidRPr="00A0317F">
              <w:rPr>
                <w:rFonts w:eastAsia="Calibri"/>
                <w:lang w:eastAsia="en-GB"/>
              </w:rPr>
              <w:t xml:space="preserve"> </w:t>
            </w:r>
            <w:r w:rsidRPr="00A0317F">
              <w:rPr>
                <w:rFonts w:eastAsia="Calibri"/>
                <w:lang w:eastAsia="en-GB"/>
              </w:rPr>
              <w:t>permitted. You should tell us how your treatment follows the principles set out in Section 2 of ERP</w:t>
            </w:r>
            <w:r w:rsidR="004C6C65">
              <w:rPr>
                <w:rFonts w:eastAsia="Calibri"/>
                <w:lang w:eastAsia="en-GB"/>
              </w:rPr>
              <w:t xml:space="preserve"> </w:t>
            </w:r>
            <w:r w:rsidRPr="00A0317F">
              <w:rPr>
                <w:rFonts w:eastAsia="Calibri"/>
                <w:lang w:eastAsia="en-GB"/>
              </w:rPr>
              <w:t>5.07 for each waste you want to</w:t>
            </w:r>
            <w:r w:rsidR="000E4B76" w:rsidRPr="00A0317F">
              <w:rPr>
                <w:rFonts w:eastAsia="Calibri"/>
                <w:lang w:eastAsia="en-GB"/>
              </w:rPr>
              <w:t xml:space="preserve"> </w:t>
            </w:r>
            <w:r w:rsidRPr="00A0317F">
              <w:rPr>
                <w:rFonts w:eastAsia="Calibri"/>
                <w:lang w:eastAsia="en-GB"/>
              </w:rPr>
              <w:t>process.</w:t>
            </w:r>
          </w:p>
          <w:p w14:paraId="4A959ECA" w14:textId="53CC6618" w:rsidR="00AA7B4A" w:rsidRPr="00A0317F" w:rsidRDefault="00AA7B4A" w:rsidP="00AA7B4A">
            <w:pPr>
              <w:pStyle w:val="Questiontext"/>
              <w:rPr>
                <w:rFonts w:eastAsia="Calibri"/>
                <w:lang w:eastAsia="en-GB"/>
              </w:rPr>
            </w:pPr>
            <w:r w:rsidRPr="00A0317F">
              <w:rPr>
                <w:rFonts w:eastAsia="Calibri"/>
                <w:lang w:eastAsia="en-GB"/>
              </w:rPr>
              <w:t>7 The layout plans should be clear, legible and, where possible, drawn to scale. If drawn to scale, ensure that the scale is stated</w:t>
            </w:r>
            <w:r w:rsidR="000E4B76" w:rsidRPr="00A0317F">
              <w:rPr>
                <w:rFonts w:eastAsia="Calibri"/>
                <w:lang w:eastAsia="en-GB"/>
              </w:rPr>
              <w:t xml:space="preserve"> </w:t>
            </w:r>
            <w:r w:rsidRPr="00A0317F">
              <w:rPr>
                <w:rFonts w:eastAsia="Calibri"/>
                <w:lang w:eastAsia="en-GB"/>
              </w:rPr>
              <w:t>on the plan. The plan should be drawn to a scale/size that ensures it can be easily read, preferably on A3 size paper or bigger.</w:t>
            </w:r>
            <w:r w:rsidR="000E4B76" w:rsidRPr="00A0317F">
              <w:rPr>
                <w:rFonts w:eastAsia="Calibri"/>
                <w:lang w:eastAsia="en-GB"/>
              </w:rPr>
              <w:t xml:space="preserve"> </w:t>
            </w:r>
            <w:r w:rsidRPr="00A0317F">
              <w:rPr>
                <w:rFonts w:eastAsia="Calibri"/>
                <w:lang w:eastAsia="en-GB"/>
              </w:rPr>
              <w:t>You should identify where the site is based by including and labelling local details (topographical features), such as named roads,</w:t>
            </w:r>
            <w:r w:rsidR="000E4B76" w:rsidRPr="00A0317F">
              <w:rPr>
                <w:rFonts w:eastAsia="Calibri"/>
                <w:lang w:eastAsia="en-GB"/>
              </w:rPr>
              <w:t xml:space="preserve"> </w:t>
            </w:r>
            <w:r w:rsidRPr="00A0317F">
              <w:rPr>
                <w:rFonts w:eastAsia="Calibri"/>
                <w:lang w:eastAsia="en-GB"/>
              </w:rPr>
              <w:t>watercourses and buildings. Site infrastructure should be identified and labelled and, where relevant, additional information</w:t>
            </w:r>
            <w:r w:rsidR="000E4B76" w:rsidRPr="00A0317F">
              <w:rPr>
                <w:rFonts w:eastAsia="Calibri"/>
                <w:lang w:eastAsia="en-GB"/>
              </w:rPr>
              <w:t xml:space="preserve"> </w:t>
            </w:r>
            <w:r w:rsidRPr="00A0317F">
              <w:rPr>
                <w:rFonts w:eastAsia="Calibri"/>
                <w:lang w:eastAsia="en-GB"/>
              </w:rPr>
              <w:t>provided, including storage capacities, types of waste that can be stored and emission points to air, ground, water and sewer. A</w:t>
            </w:r>
            <w:r w:rsidR="000E4B76" w:rsidRPr="00A0317F">
              <w:rPr>
                <w:rFonts w:eastAsia="Calibri"/>
                <w:lang w:eastAsia="en-GB"/>
              </w:rPr>
              <w:t xml:space="preserve"> </w:t>
            </w:r>
            <w:r w:rsidRPr="00A0317F">
              <w:rPr>
                <w:rFonts w:eastAsia="Calibri"/>
                <w:lang w:eastAsia="en-GB"/>
              </w:rPr>
              <w:t>key can be used to help identify the infrastructure shown on the plan and a colour code can be used to help distinguish between</w:t>
            </w:r>
            <w:r w:rsidR="000E4B76" w:rsidRPr="00A0317F">
              <w:rPr>
                <w:rFonts w:eastAsia="Calibri"/>
                <w:lang w:eastAsia="en-GB"/>
              </w:rPr>
              <w:t xml:space="preserve"> </w:t>
            </w:r>
            <w:r w:rsidRPr="00A0317F">
              <w:rPr>
                <w:rFonts w:eastAsia="Calibri"/>
                <w:lang w:eastAsia="en-GB"/>
              </w:rPr>
              <w:t>different areas of the site. The plan should identify the boundary of the regulated facility, along with the boundaries of</w:t>
            </w:r>
            <w:r w:rsidR="000E4B76" w:rsidRPr="00A0317F">
              <w:rPr>
                <w:rFonts w:eastAsia="Calibri"/>
                <w:lang w:eastAsia="en-GB"/>
              </w:rPr>
              <w:t xml:space="preserve"> </w:t>
            </w:r>
            <w:r w:rsidRPr="00A0317F">
              <w:rPr>
                <w:rFonts w:eastAsia="Calibri"/>
                <w:lang w:eastAsia="en-GB"/>
              </w:rPr>
              <w:t>any waste operations that are carried out on the same site.</w:t>
            </w:r>
          </w:p>
          <w:p w14:paraId="68F97915" w14:textId="77777777" w:rsidR="00AA7B4A" w:rsidRPr="00A0317F" w:rsidRDefault="00AA7B4A" w:rsidP="00AA7B4A">
            <w:pPr>
              <w:pStyle w:val="Questiontext"/>
              <w:rPr>
                <w:rFonts w:eastAsia="Calibri"/>
                <w:lang w:eastAsia="en-GB"/>
              </w:rPr>
            </w:pPr>
            <w:r w:rsidRPr="00A0317F">
              <w:rPr>
                <w:rFonts w:eastAsia="Calibri"/>
                <w:lang w:eastAsia="en-GB"/>
              </w:rPr>
              <w:t>In addition, process flow diagrams should be provided for each plant shown on the layout plan and for each treatment activity that</w:t>
            </w:r>
            <w:r w:rsidR="000E4B76" w:rsidRPr="00A0317F">
              <w:rPr>
                <w:rFonts w:eastAsia="Calibri"/>
                <w:lang w:eastAsia="en-GB"/>
              </w:rPr>
              <w:t xml:space="preserve"> </w:t>
            </w:r>
            <w:r w:rsidRPr="00A0317F">
              <w:rPr>
                <w:rFonts w:eastAsia="Calibri"/>
                <w:lang w:eastAsia="en-GB"/>
              </w:rPr>
              <w:t>you are applying for. The diagrams should be clear, legible and easy to follow, using identified symbols and colours in a consistent</w:t>
            </w:r>
            <w:r w:rsidR="000E4B76" w:rsidRPr="00A0317F">
              <w:rPr>
                <w:rFonts w:eastAsia="Calibri"/>
                <w:lang w:eastAsia="en-GB"/>
              </w:rPr>
              <w:t xml:space="preserve"> </w:t>
            </w:r>
            <w:r w:rsidRPr="00A0317F">
              <w:rPr>
                <w:rFonts w:eastAsia="Calibri"/>
                <w:lang w:eastAsia="en-GB"/>
              </w:rPr>
              <w:t>way to represent the individual plant and processes that are used. The diagrams should be labelled and, where required, provided</w:t>
            </w:r>
            <w:r w:rsidR="000E4B76" w:rsidRPr="00A0317F">
              <w:rPr>
                <w:rFonts w:eastAsia="Calibri"/>
                <w:lang w:eastAsia="en-GB"/>
              </w:rPr>
              <w:t xml:space="preserve"> </w:t>
            </w:r>
            <w:r w:rsidRPr="00A0317F">
              <w:rPr>
                <w:rFonts w:eastAsia="Calibri"/>
                <w:lang w:eastAsia="en-GB"/>
              </w:rPr>
              <w:t>with a key. The diagrams should show the inputs (including raw materials, wastes and energy) to each treatment plant, the distinct</w:t>
            </w:r>
            <w:r w:rsidR="000E4B76" w:rsidRPr="00A0317F">
              <w:rPr>
                <w:rFonts w:eastAsia="Calibri"/>
                <w:lang w:eastAsia="en-GB"/>
              </w:rPr>
              <w:t xml:space="preserve"> </w:t>
            </w:r>
            <w:r w:rsidRPr="00A0317F">
              <w:rPr>
                <w:rFonts w:eastAsia="Calibri"/>
                <w:lang w:eastAsia="en-GB"/>
              </w:rPr>
              <w:t>stages of the treatment processes and their outputs (including emissions and residual wastes). The diagrams must clearly show</w:t>
            </w:r>
            <w:r w:rsidR="000E4B76" w:rsidRPr="00A0317F">
              <w:rPr>
                <w:rFonts w:eastAsia="Calibri"/>
                <w:lang w:eastAsia="en-GB"/>
              </w:rPr>
              <w:t xml:space="preserve"> </w:t>
            </w:r>
            <w:r w:rsidRPr="00A0317F">
              <w:rPr>
                <w:rFonts w:eastAsia="Calibri"/>
                <w:lang w:eastAsia="en-GB"/>
              </w:rPr>
              <w:t>the flow direction of the treatment process. The diagrams should also include other relevant details, such as bypasses, control</w:t>
            </w:r>
            <w:r w:rsidR="000E4B76" w:rsidRPr="00A0317F">
              <w:rPr>
                <w:rFonts w:eastAsia="Calibri"/>
                <w:lang w:eastAsia="en-GB"/>
              </w:rPr>
              <w:t xml:space="preserve"> </w:t>
            </w:r>
            <w:r w:rsidRPr="00A0317F">
              <w:rPr>
                <w:rFonts w:eastAsia="Calibri"/>
                <w:lang w:eastAsia="en-GB"/>
              </w:rPr>
              <w:t>loops, recirculation lines and connections with other associated plant, and relevant operational values such as minimum, normal</w:t>
            </w:r>
            <w:r w:rsidR="000E4B76" w:rsidRPr="00A0317F">
              <w:rPr>
                <w:rFonts w:eastAsia="Calibri"/>
                <w:lang w:eastAsia="en-GB"/>
              </w:rPr>
              <w:t xml:space="preserve"> </w:t>
            </w:r>
            <w:r w:rsidRPr="00A0317F">
              <w:rPr>
                <w:rFonts w:eastAsia="Calibri"/>
                <w:lang w:eastAsia="en-GB"/>
              </w:rPr>
              <w:t>and maximum flow, temperature and pressure, etc.</w:t>
            </w:r>
          </w:p>
          <w:p w14:paraId="45A70254" w14:textId="77777777" w:rsidR="00BA2C49" w:rsidRPr="00A0317F" w:rsidRDefault="00AA7B4A" w:rsidP="000E4B76">
            <w:pPr>
              <w:pStyle w:val="Questiontext"/>
              <w:rPr>
                <w:rFonts w:eastAsia="Calibri"/>
                <w:lang w:eastAsia="en-GB"/>
              </w:rPr>
            </w:pPr>
            <w:r w:rsidRPr="00A0317F">
              <w:rPr>
                <w:rFonts w:eastAsia="Calibri"/>
                <w:lang w:eastAsia="en-GB"/>
              </w:rPr>
              <w:t>Plans should be provided with a title and a reference. Write the plan reference in the application form and include a hard copy of</w:t>
            </w:r>
            <w:r w:rsidR="000E4B76" w:rsidRPr="00A0317F">
              <w:rPr>
                <w:rFonts w:eastAsia="Calibri"/>
                <w:lang w:eastAsia="en-GB"/>
              </w:rPr>
              <w:t xml:space="preserve"> </w:t>
            </w:r>
            <w:r w:rsidRPr="00A0317F">
              <w:rPr>
                <w:rFonts w:eastAsia="Calibri"/>
                <w:lang w:eastAsia="en-GB"/>
              </w:rPr>
              <w:t>the plan with your application. Electronic copies of the plan or plans should also be provided on CD.</w:t>
            </w:r>
          </w:p>
        </w:tc>
      </w:tr>
      <w:tr w:rsidR="002D1CE5" w:rsidRPr="00B753E5" w14:paraId="227BB775" w14:textId="77777777" w:rsidTr="00EA4C67">
        <w:trPr>
          <w:trHeight w:val="95"/>
        </w:trPr>
        <w:tc>
          <w:tcPr>
            <w:tcW w:w="9923" w:type="dxa"/>
            <w:shd w:val="clear" w:color="auto" w:fill="auto"/>
            <w:vAlign w:val="center"/>
          </w:tcPr>
          <w:p w14:paraId="36D19CDE" w14:textId="77777777" w:rsidR="002D1CE5" w:rsidRDefault="00AA7B4A" w:rsidP="00AA7B4A">
            <w:pPr>
              <w:pStyle w:val="Sectionheading"/>
              <w:rPr>
                <w:rFonts w:ascii="MetaNormalLF-Roman" w:eastAsia="Calibri" w:hAnsi="MetaNormalLF-Roman" w:cs="MetaNormalLF-Roman"/>
                <w:lang w:eastAsia="en-GB"/>
              </w:rPr>
            </w:pPr>
            <w:r>
              <w:rPr>
                <w:rFonts w:eastAsia="Calibri"/>
                <w:lang w:eastAsia="en-GB"/>
              </w:rPr>
              <w:t>Appendix 2 – Specific questions for waste facilities that accept hazardous waste</w:t>
            </w:r>
          </w:p>
        </w:tc>
      </w:tr>
      <w:tr w:rsidR="002D1CE5" w:rsidRPr="00B753E5" w14:paraId="5678E9D9" w14:textId="77777777" w:rsidTr="00EA4C67">
        <w:trPr>
          <w:trHeight w:val="95"/>
        </w:trPr>
        <w:tc>
          <w:tcPr>
            <w:tcW w:w="9923" w:type="dxa"/>
            <w:shd w:val="clear" w:color="auto" w:fill="auto"/>
            <w:vAlign w:val="center"/>
          </w:tcPr>
          <w:p w14:paraId="7F39CFED" w14:textId="77777777" w:rsidR="00AA7B4A" w:rsidRPr="00A0317F" w:rsidRDefault="00AA7B4A" w:rsidP="00AA7B4A">
            <w:pPr>
              <w:pStyle w:val="Questiontext"/>
              <w:rPr>
                <w:rFonts w:eastAsia="Calibri"/>
                <w:lang w:eastAsia="en-GB"/>
              </w:rPr>
            </w:pPr>
            <w:r w:rsidRPr="00A0317F">
              <w:rPr>
                <w:rFonts w:eastAsia="Calibri"/>
                <w:lang w:eastAsia="en-GB"/>
              </w:rPr>
              <w:t>Complete questions 1 to 6 if you are applying for an operation in the hazardous waste disposal or recovery sector for the relevant</w:t>
            </w:r>
            <w:r w:rsidR="000E4B76" w:rsidRPr="00A0317F">
              <w:rPr>
                <w:rFonts w:eastAsia="Calibri"/>
                <w:lang w:eastAsia="en-GB"/>
              </w:rPr>
              <w:t xml:space="preserve"> </w:t>
            </w:r>
            <w:r w:rsidRPr="00A0317F">
              <w:rPr>
                <w:rFonts w:eastAsia="Calibri"/>
                <w:lang w:eastAsia="en-GB"/>
              </w:rPr>
              <w:t>aspects of your waste operation based on Sector Guidance Note 5.06.</w:t>
            </w:r>
          </w:p>
          <w:p w14:paraId="67EAC1CA" w14:textId="77777777" w:rsidR="00AA7B4A" w:rsidRPr="00A0317F" w:rsidRDefault="00AA7B4A" w:rsidP="00AA7B4A">
            <w:pPr>
              <w:pStyle w:val="Questiontext"/>
              <w:rPr>
                <w:rFonts w:eastAsia="Calibri"/>
                <w:lang w:eastAsia="en-GB"/>
              </w:rPr>
            </w:pPr>
            <w:r w:rsidRPr="00A0317F">
              <w:rPr>
                <w:rFonts w:eastAsia="Calibri"/>
                <w:lang w:eastAsia="en-GB"/>
              </w:rPr>
              <w:lastRenderedPageBreak/>
              <w:t>1 to 3 You should refer to Sector Guidance Note 5.06 (S5.06) and decide whether you will meet the technical standards described</w:t>
            </w:r>
            <w:r w:rsidR="000E4B76" w:rsidRPr="00A0317F">
              <w:rPr>
                <w:rFonts w:eastAsia="Calibri"/>
                <w:lang w:eastAsia="en-GB"/>
              </w:rPr>
              <w:t xml:space="preserve"> </w:t>
            </w:r>
            <w:r w:rsidRPr="00A0317F">
              <w:rPr>
                <w:rFonts w:eastAsia="Calibri"/>
                <w:lang w:eastAsia="en-GB"/>
              </w:rPr>
              <w:t>in that guidance.</w:t>
            </w:r>
          </w:p>
          <w:p w14:paraId="3419449D" w14:textId="77777777" w:rsidR="00AA7B4A" w:rsidRPr="00A0317F" w:rsidRDefault="00AA7B4A" w:rsidP="00AA7B4A">
            <w:pPr>
              <w:pStyle w:val="Questiontext"/>
              <w:rPr>
                <w:rFonts w:eastAsia="Calibri"/>
                <w:lang w:eastAsia="en-GB"/>
              </w:rPr>
            </w:pPr>
            <w:r w:rsidRPr="00A0317F">
              <w:rPr>
                <w:rFonts w:eastAsia="Calibri"/>
                <w:lang w:eastAsia="en-GB"/>
              </w:rPr>
              <w:t>If you do not meet the standards in S5.06 you must tick ‘no’ and provide the reference and a copy of the justification for your</w:t>
            </w:r>
            <w:r w:rsidR="000E4B76" w:rsidRPr="00A0317F">
              <w:rPr>
                <w:rFonts w:eastAsia="Calibri"/>
                <w:lang w:eastAsia="en-GB"/>
              </w:rPr>
              <w:t xml:space="preserve"> </w:t>
            </w:r>
            <w:r w:rsidRPr="00A0317F">
              <w:rPr>
                <w:rFonts w:eastAsia="Calibri"/>
                <w:lang w:eastAsia="en-GB"/>
              </w:rPr>
              <w:t>alternative proposals that you feel are equivalent to those standards so that we can check that they represent the Best Available</w:t>
            </w:r>
            <w:r w:rsidR="000E4B76" w:rsidRPr="00A0317F">
              <w:rPr>
                <w:rFonts w:eastAsia="Calibri"/>
                <w:lang w:eastAsia="en-GB"/>
              </w:rPr>
              <w:t xml:space="preserve"> </w:t>
            </w:r>
            <w:r w:rsidRPr="00A0317F">
              <w:rPr>
                <w:rFonts w:eastAsia="Calibri"/>
                <w:lang w:eastAsia="en-GB"/>
              </w:rPr>
              <w:t>Techniques for your activities.</w:t>
            </w:r>
          </w:p>
          <w:p w14:paraId="486A19E5" w14:textId="77777777" w:rsidR="00AA7B4A" w:rsidRPr="00A0317F" w:rsidRDefault="00AA7B4A" w:rsidP="00AA7B4A">
            <w:pPr>
              <w:pStyle w:val="Questiontext"/>
              <w:rPr>
                <w:rFonts w:eastAsia="Calibri"/>
                <w:lang w:eastAsia="en-GB"/>
              </w:rPr>
            </w:pPr>
            <w:r w:rsidRPr="00A0317F">
              <w:rPr>
                <w:rFonts w:eastAsia="Calibri"/>
                <w:lang w:eastAsia="en-GB"/>
              </w:rPr>
              <w:t>If your procedures are fully in line with the standards set out in S5.06 then you should tick the ‘yes’ box and provide the procedure</w:t>
            </w:r>
            <w:r w:rsidR="000E4B76" w:rsidRPr="00A0317F">
              <w:rPr>
                <w:rFonts w:eastAsia="Calibri"/>
                <w:lang w:eastAsia="en-GB"/>
              </w:rPr>
              <w:t xml:space="preserve"> </w:t>
            </w:r>
            <w:r w:rsidRPr="00A0317F">
              <w:rPr>
                <w:rFonts w:eastAsia="Calibri"/>
                <w:lang w:eastAsia="en-GB"/>
              </w:rPr>
              <w:t>reference. There is no need for you to supply a copy of the procedure.</w:t>
            </w:r>
          </w:p>
          <w:p w14:paraId="29703E62" w14:textId="77777777" w:rsidR="00AA7B4A" w:rsidRPr="00A0317F" w:rsidRDefault="00AA7B4A" w:rsidP="00AA7B4A">
            <w:pPr>
              <w:pStyle w:val="Questiontext"/>
              <w:rPr>
                <w:rFonts w:eastAsia="Calibri"/>
                <w:lang w:eastAsia="en-GB"/>
              </w:rPr>
            </w:pPr>
            <w:r w:rsidRPr="00A0317F">
              <w:rPr>
                <w:rFonts w:eastAsia="Calibri"/>
                <w:lang w:eastAsia="en-GB"/>
              </w:rPr>
              <w:t>4 The layout plans should be clear, legible and, where possible, drawn to scale. If drawn to scale, ensure that the scale is stated</w:t>
            </w:r>
            <w:r w:rsidR="000E4B76" w:rsidRPr="00A0317F">
              <w:rPr>
                <w:rFonts w:eastAsia="Calibri"/>
                <w:lang w:eastAsia="en-GB"/>
              </w:rPr>
              <w:t xml:space="preserve"> </w:t>
            </w:r>
            <w:r w:rsidRPr="00A0317F">
              <w:rPr>
                <w:rFonts w:eastAsia="Calibri"/>
                <w:lang w:eastAsia="en-GB"/>
              </w:rPr>
              <w:t>on the plan. The plan should be drawn to a scale/size that ensures it can be easily read, preferably on A3 size paper or bigger.</w:t>
            </w:r>
          </w:p>
          <w:p w14:paraId="5216076C" w14:textId="77777777" w:rsidR="00AA7B4A" w:rsidRPr="00A0317F" w:rsidRDefault="00AA7B4A" w:rsidP="00AA7B4A">
            <w:pPr>
              <w:pStyle w:val="Questiontext"/>
              <w:rPr>
                <w:rFonts w:eastAsia="Calibri"/>
                <w:lang w:eastAsia="en-GB"/>
              </w:rPr>
            </w:pPr>
            <w:r w:rsidRPr="00A0317F">
              <w:rPr>
                <w:rFonts w:eastAsia="Calibri"/>
                <w:lang w:eastAsia="en-GB"/>
              </w:rPr>
              <w:t>You should identify where the site is based by including and labelling local details (topographical features), such as named roads,</w:t>
            </w:r>
            <w:r w:rsidR="000E4B76" w:rsidRPr="00A0317F">
              <w:rPr>
                <w:rFonts w:eastAsia="Calibri"/>
                <w:lang w:eastAsia="en-GB"/>
              </w:rPr>
              <w:t xml:space="preserve"> </w:t>
            </w:r>
            <w:r w:rsidRPr="00A0317F">
              <w:rPr>
                <w:rFonts w:eastAsia="Calibri"/>
                <w:lang w:eastAsia="en-GB"/>
              </w:rPr>
              <w:t>watercourses and buildings. Site infrastructure (including storage tanks, bays, silos, reception areas, sumps, bunds, firewalls,</w:t>
            </w:r>
            <w:r w:rsidR="000E4B76" w:rsidRPr="00A0317F">
              <w:rPr>
                <w:rFonts w:eastAsia="Calibri"/>
                <w:lang w:eastAsia="en-GB"/>
              </w:rPr>
              <w:t xml:space="preserve"> </w:t>
            </w:r>
            <w:r w:rsidRPr="00A0317F">
              <w:rPr>
                <w:rFonts w:eastAsia="Calibri"/>
                <w:lang w:eastAsia="en-GB"/>
              </w:rPr>
              <w:t>interceptors, penstock valves, wash out areas, buildings/covered areas, areas of kerbing and hardstanding, areas of grass/</w:t>
            </w:r>
            <w:r w:rsidR="000E4B76" w:rsidRPr="00A0317F">
              <w:rPr>
                <w:rFonts w:eastAsia="Calibri"/>
                <w:lang w:eastAsia="en-GB"/>
              </w:rPr>
              <w:t xml:space="preserve"> </w:t>
            </w:r>
            <w:r w:rsidRPr="00A0317F">
              <w:rPr>
                <w:rFonts w:eastAsia="Calibri"/>
                <w:lang w:eastAsia="en-GB"/>
              </w:rPr>
              <w:t>vegetation/grave, etc.) should be identified and labelled and, where relevant, additional information provided, including storage</w:t>
            </w:r>
            <w:r w:rsidR="000E4B76" w:rsidRPr="00A0317F">
              <w:rPr>
                <w:rFonts w:eastAsia="Calibri"/>
                <w:lang w:eastAsia="en-GB"/>
              </w:rPr>
              <w:t xml:space="preserve"> </w:t>
            </w:r>
            <w:r w:rsidRPr="00A0317F">
              <w:rPr>
                <w:rFonts w:eastAsia="Calibri"/>
                <w:lang w:eastAsia="en-GB"/>
              </w:rPr>
              <w:t>capacities, types of waste that can be stored and emission points to air, ground, water and sewer. A key can be used to help</w:t>
            </w:r>
            <w:r w:rsidR="000E4B76" w:rsidRPr="00A0317F">
              <w:rPr>
                <w:rFonts w:eastAsia="Calibri"/>
                <w:lang w:eastAsia="en-GB"/>
              </w:rPr>
              <w:t xml:space="preserve"> </w:t>
            </w:r>
            <w:r w:rsidRPr="00A0317F">
              <w:rPr>
                <w:rFonts w:eastAsia="Calibri"/>
                <w:lang w:eastAsia="en-GB"/>
              </w:rPr>
              <w:t>identify the infrastructure shown on the plan and a colour code can be used to help distinguish between different areas of the site.</w:t>
            </w:r>
          </w:p>
          <w:p w14:paraId="3227A190" w14:textId="77777777" w:rsidR="000E4B76" w:rsidRPr="00A0317F" w:rsidRDefault="00AA7B4A" w:rsidP="00AA7B4A">
            <w:pPr>
              <w:pStyle w:val="Questiontext"/>
              <w:rPr>
                <w:rFonts w:eastAsia="Calibri"/>
                <w:lang w:eastAsia="en-GB"/>
              </w:rPr>
            </w:pPr>
            <w:r w:rsidRPr="00A0317F">
              <w:rPr>
                <w:rFonts w:eastAsia="Calibri"/>
                <w:lang w:eastAsia="en-GB"/>
              </w:rPr>
              <w:t>The plan should identify the boundary of the regulated facility, along with the boundaries of any waste operations that are carried</w:t>
            </w:r>
            <w:r w:rsidR="000E4B76" w:rsidRPr="00A0317F">
              <w:rPr>
                <w:rFonts w:eastAsia="Calibri"/>
                <w:lang w:eastAsia="en-GB"/>
              </w:rPr>
              <w:t xml:space="preserve"> </w:t>
            </w:r>
            <w:r w:rsidRPr="00A0317F">
              <w:rPr>
                <w:rFonts w:eastAsia="Calibri"/>
                <w:lang w:eastAsia="en-GB"/>
              </w:rPr>
              <w:t>out on the same site.</w:t>
            </w:r>
            <w:r w:rsidR="000E4B76" w:rsidRPr="00A0317F">
              <w:rPr>
                <w:rFonts w:eastAsia="Calibri"/>
                <w:lang w:eastAsia="en-GB"/>
              </w:rPr>
              <w:t xml:space="preserve"> </w:t>
            </w:r>
          </w:p>
          <w:p w14:paraId="356DD74C" w14:textId="77777777" w:rsidR="00AA7B4A" w:rsidRPr="00A0317F" w:rsidRDefault="00AA7B4A" w:rsidP="00AA7B4A">
            <w:pPr>
              <w:pStyle w:val="Questiontext"/>
              <w:rPr>
                <w:rFonts w:eastAsia="Calibri"/>
                <w:lang w:eastAsia="en-GB"/>
              </w:rPr>
            </w:pPr>
            <w:r w:rsidRPr="00A0317F">
              <w:rPr>
                <w:rFonts w:eastAsia="Calibri"/>
                <w:lang w:eastAsia="en-GB"/>
              </w:rPr>
              <w:t>Plans should be provided with a title and a reference. Write the plan reference in the application form and include a hard copy of</w:t>
            </w:r>
            <w:r w:rsidR="000E4B76" w:rsidRPr="00A0317F">
              <w:rPr>
                <w:rFonts w:eastAsia="Calibri"/>
                <w:lang w:eastAsia="en-GB"/>
              </w:rPr>
              <w:t xml:space="preserve"> </w:t>
            </w:r>
            <w:r w:rsidRPr="00A0317F">
              <w:rPr>
                <w:rFonts w:eastAsia="Calibri"/>
                <w:lang w:eastAsia="en-GB"/>
              </w:rPr>
              <w:t>the plan with your application. Electronic copies of the plan or plans should also be provided on CD.</w:t>
            </w:r>
          </w:p>
          <w:p w14:paraId="51E94B1C" w14:textId="77777777" w:rsidR="00AA7B4A" w:rsidRPr="00A0317F" w:rsidRDefault="00AA7B4A" w:rsidP="00AA7B4A">
            <w:pPr>
              <w:pStyle w:val="Questiontext"/>
              <w:rPr>
                <w:rFonts w:eastAsia="Calibri"/>
                <w:lang w:eastAsia="en-GB"/>
              </w:rPr>
            </w:pPr>
            <w:r w:rsidRPr="00A0317F">
              <w:rPr>
                <w:rFonts w:eastAsia="Calibri"/>
                <w:lang w:eastAsia="en-GB"/>
              </w:rPr>
              <w:t>5 If you treat waste, you need to tell us how you will do that treatment for each of the activities that you want permitted. Section</w:t>
            </w:r>
            <w:r w:rsidR="000E4B76" w:rsidRPr="00A0317F">
              <w:rPr>
                <w:rFonts w:eastAsia="Calibri"/>
                <w:lang w:eastAsia="en-GB"/>
              </w:rPr>
              <w:t xml:space="preserve"> </w:t>
            </w:r>
            <w:r w:rsidRPr="00A0317F">
              <w:rPr>
                <w:rFonts w:eastAsia="Calibri"/>
                <w:lang w:eastAsia="en-GB"/>
              </w:rPr>
              <w:t>2.1.4 to Sector Guidance note S5.06 gives general principles for treatment and sections 2.1.5 to 2.1.15 gives specific principles</w:t>
            </w:r>
            <w:r w:rsidR="000E4B76" w:rsidRPr="00A0317F">
              <w:rPr>
                <w:rFonts w:eastAsia="Calibri"/>
                <w:lang w:eastAsia="en-GB"/>
              </w:rPr>
              <w:t xml:space="preserve"> </w:t>
            </w:r>
            <w:r w:rsidRPr="00A0317F">
              <w:rPr>
                <w:rFonts w:eastAsia="Calibri"/>
                <w:lang w:eastAsia="en-GB"/>
              </w:rPr>
              <w:t>for certain treatment processes; for example, oil processing, drum washing. You should tell us how your treatment follows these</w:t>
            </w:r>
            <w:r w:rsidR="000E4B76" w:rsidRPr="00A0317F">
              <w:rPr>
                <w:rFonts w:eastAsia="Calibri"/>
                <w:lang w:eastAsia="en-GB"/>
              </w:rPr>
              <w:t xml:space="preserve"> </w:t>
            </w:r>
            <w:r w:rsidRPr="00A0317F">
              <w:rPr>
                <w:rFonts w:eastAsia="Calibri"/>
                <w:lang w:eastAsia="en-GB"/>
              </w:rPr>
              <w:t>principles for each waste you want to process.</w:t>
            </w:r>
          </w:p>
          <w:p w14:paraId="7DF35C77" w14:textId="77777777" w:rsidR="00AA7B4A" w:rsidRPr="00A0317F" w:rsidRDefault="00AA7B4A" w:rsidP="00AA7B4A">
            <w:pPr>
              <w:pStyle w:val="Questiontext"/>
              <w:rPr>
                <w:rFonts w:eastAsia="Calibri"/>
                <w:lang w:eastAsia="en-GB"/>
              </w:rPr>
            </w:pPr>
            <w:r w:rsidRPr="00A0317F">
              <w:rPr>
                <w:rFonts w:eastAsia="Calibri"/>
                <w:lang w:eastAsia="en-GB"/>
              </w:rPr>
              <w:t>6 See guidance provided for question 4, regarding the content and presentation of layout plans. Treatment plant or plants should</w:t>
            </w:r>
            <w:r w:rsidR="000E4B76" w:rsidRPr="00A0317F">
              <w:rPr>
                <w:rFonts w:eastAsia="Calibri"/>
                <w:lang w:eastAsia="en-GB"/>
              </w:rPr>
              <w:t xml:space="preserve"> </w:t>
            </w:r>
            <w:r w:rsidRPr="00A0317F">
              <w:rPr>
                <w:rFonts w:eastAsia="Calibri"/>
                <w:lang w:eastAsia="en-GB"/>
              </w:rPr>
              <w:t>be identified and labelled, along with any associated infrastructure (including pipework), equipment and emission points.</w:t>
            </w:r>
          </w:p>
          <w:p w14:paraId="7C2F45A0" w14:textId="77777777" w:rsidR="00AA7B4A" w:rsidRPr="00A0317F" w:rsidRDefault="00AA7B4A" w:rsidP="00AA7B4A">
            <w:pPr>
              <w:pStyle w:val="Questiontext"/>
              <w:rPr>
                <w:rFonts w:eastAsia="Calibri"/>
                <w:lang w:eastAsia="en-GB"/>
              </w:rPr>
            </w:pPr>
            <w:r w:rsidRPr="00A0317F">
              <w:rPr>
                <w:rFonts w:eastAsia="Calibri"/>
                <w:lang w:eastAsia="en-GB"/>
              </w:rPr>
              <w:t>Process flow diagrams should be provided for each plant shown on the layout plan and for each treatment activity that you are</w:t>
            </w:r>
            <w:r w:rsidR="000E4B76" w:rsidRPr="00A0317F">
              <w:rPr>
                <w:rFonts w:eastAsia="Calibri"/>
                <w:lang w:eastAsia="en-GB"/>
              </w:rPr>
              <w:t xml:space="preserve"> </w:t>
            </w:r>
            <w:r w:rsidRPr="00A0317F">
              <w:rPr>
                <w:rFonts w:eastAsia="Calibri"/>
                <w:lang w:eastAsia="en-GB"/>
              </w:rPr>
              <w:t>applying for. The diagrams should be clear, legible and easy to follow, using identified symbols and colours in a consistent way to</w:t>
            </w:r>
            <w:r w:rsidR="000E4B76" w:rsidRPr="00A0317F">
              <w:rPr>
                <w:rFonts w:eastAsia="Calibri"/>
                <w:lang w:eastAsia="en-GB"/>
              </w:rPr>
              <w:t xml:space="preserve"> </w:t>
            </w:r>
            <w:r w:rsidRPr="00A0317F">
              <w:rPr>
                <w:rFonts w:eastAsia="Calibri"/>
                <w:lang w:eastAsia="en-GB"/>
              </w:rPr>
              <w:t>represent the individual plant and processes that are used. The diagrams should be labelled and, where required, provided with</w:t>
            </w:r>
            <w:r w:rsidR="000E4B76" w:rsidRPr="00A0317F">
              <w:rPr>
                <w:rFonts w:eastAsia="Calibri"/>
                <w:lang w:eastAsia="en-GB"/>
              </w:rPr>
              <w:t xml:space="preserve"> </w:t>
            </w:r>
            <w:r w:rsidRPr="00A0317F">
              <w:rPr>
                <w:rFonts w:eastAsia="Calibri"/>
                <w:lang w:eastAsia="en-GB"/>
              </w:rPr>
              <w:t>a key. The diagrams should show the inputs (including raw materials, wastes and energy) to each treatment plant, the distinct</w:t>
            </w:r>
            <w:r w:rsidR="000E4B76" w:rsidRPr="00A0317F">
              <w:rPr>
                <w:rFonts w:eastAsia="Calibri"/>
                <w:lang w:eastAsia="en-GB"/>
              </w:rPr>
              <w:t xml:space="preserve"> </w:t>
            </w:r>
            <w:r w:rsidRPr="00A0317F">
              <w:rPr>
                <w:rFonts w:eastAsia="Calibri"/>
                <w:lang w:eastAsia="en-GB"/>
              </w:rPr>
              <w:t xml:space="preserve">stages of the treatment processes and their outputs (including emissions and residual wastes). The diagrams must clearly </w:t>
            </w:r>
            <w:r w:rsidR="000E4B76" w:rsidRPr="00A0317F">
              <w:rPr>
                <w:rFonts w:eastAsia="Calibri"/>
                <w:lang w:eastAsia="en-GB"/>
              </w:rPr>
              <w:t>show the</w:t>
            </w:r>
            <w:r w:rsidRPr="00A0317F">
              <w:rPr>
                <w:rFonts w:eastAsia="Calibri"/>
                <w:lang w:eastAsia="en-GB"/>
              </w:rPr>
              <w:t xml:space="preserve"> flow direction of the treatment process. The diagrams should also include other relevant details, such as bypasses, control</w:t>
            </w:r>
            <w:r w:rsidR="000E4B76" w:rsidRPr="00A0317F">
              <w:rPr>
                <w:rFonts w:eastAsia="Calibri"/>
                <w:lang w:eastAsia="en-GB"/>
              </w:rPr>
              <w:t xml:space="preserve"> </w:t>
            </w:r>
            <w:r w:rsidRPr="00A0317F">
              <w:rPr>
                <w:rFonts w:eastAsia="Calibri"/>
                <w:lang w:eastAsia="en-GB"/>
              </w:rPr>
              <w:t>loops, recirculation lines and connections with other associated plant, and relevant operational values such as minimum, normal</w:t>
            </w:r>
            <w:r w:rsidR="000E4B76" w:rsidRPr="00A0317F">
              <w:rPr>
                <w:rFonts w:eastAsia="Calibri"/>
                <w:lang w:eastAsia="en-GB"/>
              </w:rPr>
              <w:t xml:space="preserve"> </w:t>
            </w:r>
            <w:r w:rsidRPr="00A0317F">
              <w:rPr>
                <w:rFonts w:eastAsia="Calibri"/>
                <w:lang w:eastAsia="en-GB"/>
              </w:rPr>
              <w:t>and maximum flow, temperature and pressure, etc.</w:t>
            </w:r>
          </w:p>
          <w:p w14:paraId="3C8F09D4" w14:textId="77777777" w:rsidR="002D1CE5" w:rsidRPr="00A0317F" w:rsidRDefault="00AA7B4A" w:rsidP="000E4B76">
            <w:pPr>
              <w:pStyle w:val="Questiontext"/>
              <w:rPr>
                <w:rFonts w:eastAsia="Calibri"/>
                <w:lang w:eastAsia="en-GB"/>
              </w:rPr>
            </w:pPr>
            <w:r w:rsidRPr="00A0317F">
              <w:rPr>
                <w:rFonts w:eastAsia="Calibri"/>
                <w:lang w:eastAsia="en-GB"/>
              </w:rPr>
              <w:t>Plans and diagrams should be provided with a title and a reference. Write the reference or references in the application form and</w:t>
            </w:r>
            <w:r w:rsidR="000E4B76" w:rsidRPr="00A0317F">
              <w:rPr>
                <w:rFonts w:eastAsia="Calibri"/>
                <w:lang w:eastAsia="en-GB"/>
              </w:rPr>
              <w:t xml:space="preserve"> </w:t>
            </w:r>
            <w:r w:rsidRPr="00A0317F">
              <w:rPr>
                <w:rFonts w:eastAsia="Calibri"/>
                <w:lang w:eastAsia="en-GB"/>
              </w:rPr>
              <w:t>include hard copies of the plans and diagrams with your application. Electronic copies of the plans and diagrams should also be</w:t>
            </w:r>
            <w:r w:rsidR="000E4B76" w:rsidRPr="00A0317F">
              <w:rPr>
                <w:rFonts w:eastAsia="Calibri"/>
                <w:lang w:eastAsia="en-GB"/>
              </w:rPr>
              <w:t xml:space="preserve"> </w:t>
            </w:r>
            <w:r w:rsidRPr="00A0317F">
              <w:rPr>
                <w:rFonts w:eastAsia="Calibri"/>
                <w:lang w:eastAsia="en-GB"/>
              </w:rPr>
              <w:t>provided on CD.</w:t>
            </w:r>
          </w:p>
        </w:tc>
      </w:tr>
      <w:tr w:rsidR="002D1CE5" w:rsidRPr="00B753E5" w14:paraId="385E3A14" w14:textId="77777777" w:rsidTr="00EA4C67">
        <w:trPr>
          <w:trHeight w:val="95"/>
        </w:trPr>
        <w:tc>
          <w:tcPr>
            <w:tcW w:w="9923" w:type="dxa"/>
            <w:shd w:val="clear" w:color="auto" w:fill="auto"/>
            <w:vAlign w:val="center"/>
          </w:tcPr>
          <w:p w14:paraId="77B00FE2" w14:textId="77777777" w:rsidR="002D1CE5" w:rsidRDefault="00AA7B4A" w:rsidP="000E4B76">
            <w:pPr>
              <w:pStyle w:val="Sectionheading"/>
              <w:rPr>
                <w:rFonts w:ascii="MetaNormalLF-Roman" w:eastAsia="Calibri" w:hAnsi="MetaNormalLF-Roman" w:cs="MetaNormalLF-Roman"/>
                <w:lang w:eastAsia="en-GB"/>
              </w:rPr>
            </w:pPr>
            <w:r>
              <w:rPr>
                <w:rFonts w:eastAsia="Calibri"/>
                <w:lang w:eastAsia="en-GB"/>
              </w:rPr>
              <w:lastRenderedPageBreak/>
              <w:t>Appendix 3 – Specific questions for the recovery to land for agricultural benefit of compost like outputs</w:t>
            </w:r>
            <w:r w:rsidR="000E4B76">
              <w:rPr>
                <w:rFonts w:eastAsia="Calibri"/>
                <w:lang w:eastAsia="en-GB"/>
              </w:rPr>
              <w:t xml:space="preserve"> </w:t>
            </w:r>
            <w:r>
              <w:rPr>
                <w:rFonts w:eastAsia="Calibri"/>
                <w:lang w:eastAsia="en-GB"/>
              </w:rPr>
              <w:t>(CLO) from the treatment of mixed municipal solid wastes.</w:t>
            </w:r>
          </w:p>
        </w:tc>
      </w:tr>
      <w:tr w:rsidR="002D1CE5" w:rsidRPr="00B753E5" w14:paraId="5FD99EE1" w14:textId="77777777" w:rsidTr="00EA4C67">
        <w:trPr>
          <w:trHeight w:val="95"/>
        </w:trPr>
        <w:tc>
          <w:tcPr>
            <w:tcW w:w="9923" w:type="dxa"/>
            <w:shd w:val="clear" w:color="auto" w:fill="auto"/>
            <w:vAlign w:val="center"/>
          </w:tcPr>
          <w:p w14:paraId="11E6D72D" w14:textId="6C22F8A0" w:rsidR="002D1CE5" w:rsidRDefault="00AA7B4A" w:rsidP="00AA7B4A">
            <w:pPr>
              <w:pStyle w:val="Questiontext"/>
              <w:rPr>
                <w:rFonts w:ascii="MetaNormalLF-Roman" w:eastAsia="Calibri" w:hAnsi="MetaNormalLF-Roman" w:cs="MetaNormalLF-Roman"/>
                <w:lang w:eastAsia="en-GB"/>
              </w:rPr>
            </w:pPr>
            <w:r>
              <w:rPr>
                <w:rFonts w:ascii="MetaNormalLF-Roman" w:eastAsia="Calibri" w:hAnsi="MetaNormalLF-Roman" w:cs="MetaNormalLF-Roman"/>
                <w:lang w:eastAsia="en-GB"/>
              </w:rPr>
              <w:t>You should refer to the technical guidance when providing the required information.</w:t>
            </w:r>
            <w:r w:rsidR="00C0091B">
              <w:rPr>
                <w:rFonts w:ascii="MetaNormalLF-Roman" w:eastAsia="Calibri" w:hAnsi="MetaNormalLF-Roman" w:cs="MetaNormalLF-Roman"/>
                <w:lang w:eastAsia="en-GB"/>
              </w:rPr>
              <w:t xml:space="preserve"> Please contact us for a copy of this guidance.</w:t>
            </w:r>
          </w:p>
        </w:tc>
      </w:tr>
      <w:tr w:rsidR="002D1CE5" w:rsidRPr="00B753E5" w14:paraId="35529531" w14:textId="77777777" w:rsidTr="00EA4C67">
        <w:trPr>
          <w:trHeight w:val="95"/>
        </w:trPr>
        <w:tc>
          <w:tcPr>
            <w:tcW w:w="9923" w:type="dxa"/>
            <w:shd w:val="clear" w:color="auto" w:fill="auto"/>
            <w:vAlign w:val="center"/>
          </w:tcPr>
          <w:p w14:paraId="3AB10D28" w14:textId="77777777" w:rsidR="002D1CE5" w:rsidRPr="000E4B76" w:rsidRDefault="00AA7B4A" w:rsidP="00AA7B4A">
            <w:pPr>
              <w:pStyle w:val="Sectionheading"/>
              <w:rPr>
                <w:rFonts w:eastAsia="Calibri"/>
                <w:lang w:eastAsia="en-GB"/>
              </w:rPr>
            </w:pPr>
            <w:r>
              <w:rPr>
                <w:rFonts w:eastAsia="Calibri"/>
                <w:lang w:eastAsia="en-GB"/>
              </w:rPr>
              <w:t>Appendix 4 – Specific questions for inert landfills</w:t>
            </w:r>
          </w:p>
        </w:tc>
      </w:tr>
      <w:tr w:rsidR="002D1CE5" w:rsidRPr="00C0091B" w14:paraId="1EDD579F" w14:textId="77777777" w:rsidTr="00EA4C67">
        <w:trPr>
          <w:trHeight w:val="95"/>
        </w:trPr>
        <w:tc>
          <w:tcPr>
            <w:tcW w:w="9923" w:type="dxa"/>
            <w:shd w:val="clear" w:color="auto" w:fill="auto"/>
            <w:vAlign w:val="center"/>
          </w:tcPr>
          <w:p w14:paraId="4FDD44CC" w14:textId="77777777" w:rsidR="00AA7B4A" w:rsidRPr="00C0091B" w:rsidRDefault="00AA7B4A" w:rsidP="00C0091B">
            <w:pPr>
              <w:pStyle w:val="Questiontext"/>
              <w:rPr>
                <w:rFonts w:eastAsia="Calibri"/>
              </w:rPr>
            </w:pPr>
            <w:r w:rsidRPr="00C0091B">
              <w:rPr>
                <w:rFonts w:eastAsia="Calibri"/>
              </w:rPr>
              <w:t>You should refer to our ‘Inert Waste Guidance: Standards and Measures for the Deposit of Inert Waste on Land’ and decide</w:t>
            </w:r>
            <w:r w:rsidR="000E4B76" w:rsidRPr="00C0091B">
              <w:rPr>
                <w:rFonts w:eastAsia="Calibri"/>
              </w:rPr>
              <w:t xml:space="preserve"> </w:t>
            </w:r>
            <w:r w:rsidRPr="00C0091B">
              <w:rPr>
                <w:rFonts w:eastAsia="Calibri"/>
              </w:rPr>
              <w:t>whether you will meet the standards and recommendations laid out in that guidance. If you plan to deviate from these you must</w:t>
            </w:r>
            <w:r w:rsidR="000E4B76" w:rsidRPr="00C0091B">
              <w:rPr>
                <w:rFonts w:eastAsia="Calibri"/>
              </w:rPr>
              <w:t xml:space="preserve"> </w:t>
            </w:r>
            <w:r w:rsidRPr="00C0091B">
              <w:rPr>
                <w:rFonts w:eastAsia="Calibri"/>
              </w:rPr>
              <w:t>submit written justification for your alternative proposals that you feel are equivalent to those in the guidance. We will not give you</w:t>
            </w:r>
            <w:r w:rsidR="000E4B76" w:rsidRPr="00C0091B">
              <w:rPr>
                <w:rFonts w:eastAsia="Calibri"/>
              </w:rPr>
              <w:t xml:space="preserve"> </w:t>
            </w:r>
            <w:r w:rsidRPr="00C0091B">
              <w:rPr>
                <w:rFonts w:eastAsia="Calibri"/>
              </w:rPr>
              <w:t>a permit if your proposals do not meet those in the Inert Waste Guidance or an equivalent level.</w:t>
            </w:r>
          </w:p>
          <w:p w14:paraId="76A51E26" w14:textId="77777777" w:rsidR="00AA7B4A" w:rsidRPr="00C0091B" w:rsidRDefault="00AA7B4A" w:rsidP="00C0091B">
            <w:pPr>
              <w:pStyle w:val="Questiontext"/>
              <w:rPr>
                <w:rFonts w:eastAsia="Calibri"/>
              </w:rPr>
            </w:pPr>
            <w:r w:rsidRPr="00C0091B">
              <w:rPr>
                <w:rFonts w:eastAsia="Calibri"/>
              </w:rPr>
              <w:t>After reading the Inert Waste Guidance and completing your H1 assessment you should submit documentation which shows how</w:t>
            </w:r>
            <w:r w:rsidR="000E4B76" w:rsidRPr="00C0091B">
              <w:rPr>
                <w:rFonts w:eastAsia="Calibri"/>
              </w:rPr>
              <w:t xml:space="preserve"> </w:t>
            </w:r>
            <w:r w:rsidRPr="00C0091B">
              <w:rPr>
                <w:rFonts w:eastAsia="Calibri"/>
              </w:rPr>
              <w:t>you will control emissions and manage your site, including monitoring plans, landfill engineering, development and maintenance</w:t>
            </w:r>
            <w:r w:rsidR="000E4B76" w:rsidRPr="00C0091B">
              <w:rPr>
                <w:rFonts w:eastAsia="Calibri"/>
              </w:rPr>
              <w:t xml:space="preserve"> </w:t>
            </w:r>
            <w:r w:rsidRPr="00C0091B">
              <w:rPr>
                <w:rFonts w:eastAsia="Calibri"/>
              </w:rPr>
              <w:t>of infrastructure, and so on.</w:t>
            </w:r>
          </w:p>
          <w:p w14:paraId="3782820E" w14:textId="46E5A41C" w:rsidR="00AA7B4A" w:rsidRPr="00C0091B" w:rsidRDefault="00AA7B4A" w:rsidP="00C0091B">
            <w:pPr>
              <w:pStyle w:val="Questiontext"/>
              <w:rPr>
                <w:rFonts w:eastAsia="Calibri"/>
              </w:rPr>
            </w:pPr>
            <w:r w:rsidRPr="00C0091B">
              <w:rPr>
                <w:rFonts w:eastAsia="Calibri"/>
              </w:rPr>
              <w:lastRenderedPageBreak/>
              <w:t>As well as the risk assessments required by H1 Landfill Annex, the following are key issues for landfill and management plans</w:t>
            </w:r>
            <w:r w:rsidR="000E4B76" w:rsidRPr="00C0091B">
              <w:rPr>
                <w:rFonts w:eastAsia="Calibri"/>
              </w:rPr>
              <w:t xml:space="preserve"> </w:t>
            </w:r>
            <w:r w:rsidRPr="00C0091B">
              <w:rPr>
                <w:rFonts w:eastAsia="Calibri"/>
              </w:rPr>
              <w:t>should be submitted as part of your application:</w:t>
            </w:r>
          </w:p>
          <w:p w14:paraId="24C41C71" w14:textId="77777777" w:rsidR="00AA7B4A" w:rsidRPr="00C0091B" w:rsidRDefault="00AA7B4A" w:rsidP="00C0091B">
            <w:pPr>
              <w:pStyle w:val="Questiontext"/>
              <w:rPr>
                <w:rFonts w:eastAsia="Calibri"/>
              </w:rPr>
            </w:pPr>
            <w:r w:rsidRPr="00C0091B">
              <w:rPr>
                <w:rFonts w:eastAsia="Calibri"/>
              </w:rPr>
              <w:t>Waste Acceptance Procedures;</w:t>
            </w:r>
          </w:p>
          <w:p w14:paraId="1283EE39" w14:textId="77777777" w:rsidR="00AA7B4A" w:rsidRPr="00C0091B" w:rsidRDefault="00AA7B4A" w:rsidP="00C0091B">
            <w:pPr>
              <w:pStyle w:val="Questiontext"/>
              <w:rPr>
                <w:rFonts w:eastAsia="Calibri"/>
              </w:rPr>
            </w:pPr>
            <w:r w:rsidRPr="00C0091B">
              <w:rPr>
                <w:rFonts w:eastAsia="Calibri"/>
              </w:rPr>
              <w:t>Closure; and</w:t>
            </w:r>
          </w:p>
          <w:p w14:paraId="6A56CC02" w14:textId="77777777" w:rsidR="002D1CE5" w:rsidRPr="00C0091B" w:rsidRDefault="00AA7B4A" w:rsidP="00C0091B">
            <w:pPr>
              <w:pStyle w:val="Questiontext"/>
              <w:rPr>
                <w:rFonts w:eastAsia="Calibri"/>
              </w:rPr>
            </w:pPr>
            <w:r w:rsidRPr="00C0091B">
              <w:rPr>
                <w:rFonts w:eastAsia="Calibri"/>
              </w:rPr>
              <w:t>Aftercare Procedures.</w:t>
            </w:r>
          </w:p>
        </w:tc>
      </w:tr>
    </w:tbl>
    <w:p w14:paraId="2C774202" w14:textId="77777777" w:rsidR="00BA2C49" w:rsidRPr="00B753E5" w:rsidRDefault="00BA2C49" w:rsidP="00B753E5">
      <w:pPr>
        <w:pStyle w:val="Questiontext"/>
      </w:pPr>
    </w:p>
    <w:sectPr w:rsidR="00BA2C49" w:rsidRPr="00B753E5" w:rsidSect="00BD259E">
      <w:type w:val="continuous"/>
      <w:pgSz w:w="11906" w:h="16838"/>
      <w:pgMar w:top="902" w:right="924" w:bottom="709" w:left="1259"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6FBD7" w14:textId="77777777" w:rsidR="00C91B17" w:rsidRDefault="00C91B17" w:rsidP="001F125D">
      <w:r>
        <w:separator/>
      </w:r>
    </w:p>
  </w:endnote>
  <w:endnote w:type="continuationSeparator" w:id="0">
    <w:p w14:paraId="4E2EAEDD" w14:textId="77777777" w:rsidR="00C91B17" w:rsidRDefault="00C91B17"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etaMediumLF-Roman">
    <w:panose1 w:val="00000000000000000000"/>
    <w:charset w:val="00"/>
    <w:family w:val="swiss"/>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MetaNormalLF-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2B85" w14:textId="77777777" w:rsidR="00A76163" w:rsidRDefault="00A76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35C87" w14:textId="0958678E" w:rsidR="002729FA" w:rsidRPr="00623D4A" w:rsidRDefault="002C57EB">
    <w:pPr>
      <w:pStyle w:val="Footer"/>
    </w:pPr>
    <w:r>
      <w:rPr>
        <w:noProof/>
        <w:lang w:eastAsia="en-GB"/>
      </w:rPr>
      <mc:AlternateContent>
        <mc:Choice Requires="wps">
          <w:drawing>
            <wp:anchor distT="0" distB="0" distL="114300" distR="114300" simplePos="0" relativeHeight="251657216" behindDoc="0" locked="0" layoutInCell="1" allowOverlap="1" wp14:anchorId="64C20DF8" wp14:editId="470E4420">
              <wp:simplePos x="0" y="0"/>
              <wp:positionH relativeFrom="page">
                <wp:posOffset>8561705</wp:posOffset>
              </wp:positionH>
              <wp:positionV relativeFrom="page">
                <wp:posOffset>7203440</wp:posOffset>
              </wp:positionV>
              <wp:extent cx="1140460" cy="217805"/>
              <wp:effectExtent l="0" t="0" r="254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4790403" w14:textId="77777777" w:rsidR="002729FA" w:rsidRPr="00D4360E" w:rsidRDefault="002729FA"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762488">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6072B0">
                            <w:rPr>
                              <w:noProof/>
                              <w:color w:val="0091A5"/>
                              <w:sz w:val="20"/>
                              <w:szCs w:val="20"/>
                            </w:rPr>
                            <w:t>7</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0DF8"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XhQIAAAo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dL&#10;jAzrgKM7OQZ0aUdUFLE+Q+8rOHbbw8EwwjrwnHL1/Y3lXz0y9qplZiffOGeHVjIB8eXxZvbk6oTj&#10;I8h2+GAF+GH7YBPQ2LguFg/KgQAdeLp/4CbGwqPLnBK6gC0Oe0W+XJF5csGq0+3e+fBO2g5Fo8YO&#10;uE/o7HDjQ4yGVacj0Zm3WomN0jpN3G57pR06MNDJJn1H9GfHtImHjY3XJsRpBYIEH3Evhpt4/1Hm&#10;BSWXRTnbLFbLGd3Q+axcktWM5OVluSC0pNebnzHAnFatEkKaG2XkSYM5/TuOj90wqSepEA1QrGJJ&#10;yMTRH7MkZD6nE00vitGpAD2pVVfjFYlfLAWrIrNvjUh2YEpPdvY8/lRmKMLpn8qSdBCpn0QQxu0I&#10;KFEcWyvuQRHOAmHALTwkYLTWfcdogKassf+2Z05ipN8bUFXs4JPhklHmlMLqNk3ofFnAhBkOEDUO&#10;J/MqTB2/753ateBh0q+xb0CBjUrieIzmqFtouJTE8XGIHf10nk49PmHrXwAAAP//AwBQSwMEFAAG&#10;AAgAAAAhAL4o3A3hAAAADwEAAA8AAABkcnMvZG93bnJldi54bWxMj8FOwzAQRO9I/IO1SNyoQxuS&#10;NMSpEKji0EtpoWc3XuKI2I5ipwl/z+ZUbjO7o9m3xWYyLbtg7xtnBTwuImBoK6caWwv4PG4fMmA+&#10;SKtk6ywK+EUPm/L2ppC5cqP9wMsh1IxKrM+lAB1Cl3PuK41G+oXr0NLu2/VGBrJ9zVUvRyo3LV9G&#10;UcKNbCxd0LLDV43Vz2EwAsyw68L+FI7vsR6T3fD2leJ+K8T93fTyDCzgFK5hmPEJHUpiOrvBKs9a&#10;8qs4W1GWFMkY2Jx5WqZrYOd5lmQp8LLg//8o/wAAAP//AwBQSwECLQAUAAYACAAAACEAtoM4kv4A&#10;AADhAQAAEwAAAAAAAAAAAAAAAAAAAAAAW0NvbnRlbnRfVHlwZXNdLnhtbFBLAQItABQABgAIAAAA&#10;IQA4/SH/1gAAAJQBAAALAAAAAAAAAAAAAAAAAC8BAABfcmVscy8ucmVsc1BLAQItABQABgAIAAAA&#10;IQD+3AMXhQIAAAoFAAAOAAAAAAAAAAAAAAAAAC4CAABkcnMvZTJvRG9jLnhtbFBLAQItABQABgAI&#10;AAAAIQC+KNwN4QAAAA8BAAAPAAAAAAAAAAAAAAAAAN8EAABkcnMvZG93bnJldi54bWxQSwUGAAAA&#10;AAQABADzAAAA7QUAAAAA&#10;" stroked="f" strokecolor="#005541" strokeweight="1pt">
              <v:textbox inset="0,0">
                <w:txbxContent>
                  <w:p w14:paraId="64790403" w14:textId="77777777" w:rsidR="002729FA" w:rsidRPr="00D4360E" w:rsidRDefault="002729FA"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762488">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6072B0">
                      <w:rPr>
                        <w:noProof/>
                        <w:color w:val="0091A5"/>
                        <w:sz w:val="20"/>
                        <w:szCs w:val="20"/>
                      </w:rPr>
                      <w:t>7</w:t>
                    </w:r>
                    <w:r w:rsidRPr="00D4360E">
                      <w:rPr>
                        <w:color w:val="0091A5"/>
                        <w:sz w:val="20"/>
                        <w:szCs w:val="20"/>
                      </w:rPr>
                      <w:fldChar w:fldCharType="end"/>
                    </w:r>
                  </w:p>
                </w:txbxContent>
              </v:textbox>
              <w10:wrap anchorx="page" anchory="page"/>
            </v:shape>
          </w:pict>
        </mc:Fallback>
      </mc:AlternateContent>
    </w:r>
    <w:r w:rsidR="002729FA" w:rsidRPr="002F65EB">
      <w:rPr>
        <w:bCs/>
        <w:sz w:val="18"/>
        <w:szCs w:val="18"/>
      </w:rPr>
      <w:t>F</w:t>
    </w:r>
    <w:r w:rsidR="002F65EB" w:rsidRPr="002F65EB">
      <w:rPr>
        <w:bCs/>
        <w:sz w:val="18"/>
        <w:szCs w:val="18"/>
      </w:rPr>
      <w:t>orm: EPA Part A</w:t>
    </w:r>
    <w:r w:rsidR="002729FA" w:rsidRPr="002F65EB">
      <w:rPr>
        <w:bCs/>
        <w:sz w:val="18"/>
        <w:szCs w:val="18"/>
      </w:rPr>
      <w:tab/>
      <w:t xml:space="preserve">Page </w:t>
    </w:r>
    <w:r w:rsidR="002729FA" w:rsidRPr="002F65EB">
      <w:rPr>
        <w:b/>
        <w:bCs/>
        <w:sz w:val="18"/>
        <w:szCs w:val="18"/>
      </w:rPr>
      <w:fldChar w:fldCharType="begin"/>
    </w:r>
    <w:r w:rsidR="002729FA" w:rsidRPr="002F65EB">
      <w:rPr>
        <w:b/>
        <w:bCs/>
        <w:sz w:val="18"/>
        <w:szCs w:val="18"/>
      </w:rPr>
      <w:instrText xml:space="preserve"> PAGE  \* Arabic  \* MERGEFORMAT </w:instrText>
    </w:r>
    <w:r w:rsidR="002729FA" w:rsidRPr="002F65EB">
      <w:rPr>
        <w:b/>
        <w:bCs/>
        <w:sz w:val="18"/>
        <w:szCs w:val="18"/>
      </w:rPr>
      <w:fldChar w:fldCharType="separate"/>
    </w:r>
    <w:r w:rsidR="00762488">
      <w:rPr>
        <w:b/>
        <w:bCs/>
        <w:noProof/>
        <w:sz w:val="18"/>
        <w:szCs w:val="18"/>
      </w:rPr>
      <w:t>2</w:t>
    </w:r>
    <w:r w:rsidR="002729FA" w:rsidRPr="002F65EB">
      <w:rPr>
        <w:b/>
        <w:bCs/>
        <w:sz w:val="18"/>
        <w:szCs w:val="18"/>
      </w:rPr>
      <w:fldChar w:fldCharType="end"/>
    </w:r>
    <w:r w:rsidR="002729FA" w:rsidRPr="002F65EB">
      <w:rPr>
        <w:bCs/>
        <w:sz w:val="18"/>
        <w:szCs w:val="18"/>
      </w:rPr>
      <w:t xml:space="preserve"> of </w:t>
    </w:r>
    <w:r w:rsidR="002729FA" w:rsidRPr="002F65EB">
      <w:rPr>
        <w:b/>
        <w:bCs/>
        <w:sz w:val="18"/>
        <w:szCs w:val="18"/>
      </w:rPr>
      <w:fldChar w:fldCharType="begin"/>
    </w:r>
    <w:r w:rsidR="002729FA" w:rsidRPr="002F65EB">
      <w:rPr>
        <w:b/>
        <w:bCs/>
        <w:sz w:val="18"/>
        <w:szCs w:val="18"/>
      </w:rPr>
      <w:instrText xml:space="preserve"> NUMPAGES  \* Arabic  \* MERGEFORMAT </w:instrText>
    </w:r>
    <w:r w:rsidR="002729FA" w:rsidRPr="002F65EB">
      <w:rPr>
        <w:b/>
        <w:bCs/>
        <w:sz w:val="18"/>
        <w:szCs w:val="18"/>
      </w:rPr>
      <w:fldChar w:fldCharType="separate"/>
    </w:r>
    <w:r w:rsidR="006072B0">
      <w:rPr>
        <w:b/>
        <w:bCs/>
        <w:noProof/>
        <w:sz w:val="18"/>
        <w:szCs w:val="18"/>
      </w:rPr>
      <w:t>7</w:t>
    </w:r>
    <w:r w:rsidR="002729FA" w:rsidRPr="002F65EB">
      <w:rPr>
        <w:b/>
        <w:bCs/>
        <w:sz w:val="18"/>
        <w:szCs w:val="18"/>
      </w:rPr>
      <w:fldChar w:fldCharType="end"/>
    </w:r>
    <w:r w:rsidR="002F65EB" w:rsidRPr="002F65EB">
      <w:rPr>
        <w:b/>
        <w:bCs/>
        <w:sz w:val="18"/>
        <w:szCs w:val="18"/>
      </w:rPr>
      <w:tab/>
    </w:r>
    <w:r w:rsidR="002F65EB" w:rsidRPr="002F65EB">
      <w:rPr>
        <w:bCs/>
        <w:sz w:val="18"/>
        <w:szCs w:val="18"/>
      </w:rPr>
      <w:t>Version 9, June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757F" w14:textId="0784F892" w:rsidR="002729FA" w:rsidRPr="005B00CB" w:rsidRDefault="002C57EB" w:rsidP="002F65EB">
    <w:pPr>
      <w:pStyle w:val="Footer"/>
      <w:rPr>
        <w:bCs/>
        <w:sz w:val="16"/>
        <w:szCs w:val="16"/>
      </w:rPr>
    </w:pPr>
    <w:r>
      <w:rPr>
        <w:noProof/>
        <w:lang w:eastAsia="en-GB"/>
      </w:rPr>
      <mc:AlternateContent>
        <mc:Choice Requires="wps">
          <w:drawing>
            <wp:anchor distT="0" distB="0" distL="114300" distR="114300" simplePos="0" relativeHeight="251656192" behindDoc="0" locked="0" layoutInCell="1" allowOverlap="1" wp14:anchorId="7F4985E2" wp14:editId="3A8C9610">
              <wp:simplePos x="0" y="0"/>
              <wp:positionH relativeFrom="page">
                <wp:posOffset>8561705</wp:posOffset>
              </wp:positionH>
              <wp:positionV relativeFrom="page">
                <wp:posOffset>7203440</wp:posOffset>
              </wp:positionV>
              <wp:extent cx="1140460" cy="217805"/>
              <wp:effectExtent l="0" t="0" r="254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1F36DCC8" w14:textId="7BC82855" w:rsidR="002729FA" w:rsidRPr="00D4360E" w:rsidRDefault="002729FA"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A76163">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A76163">
                            <w:rPr>
                              <w:noProof/>
                              <w:color w:val="0091A5"/>
                              <w:sz w:val="20"/>
                              <w:szCs w:val="20"/>
                            </w:rPr>
                            <w:t>7</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985E2" id="_x0000_t202" coordsize="21600,21600" o:spt="202" path="m,l,21600r21600,l21600,xe">
              <v:stroke joinstyle="miter"/>
              <v:path gradientshapeok="t" o:connecttype="rect"/>
            </v:shapetype>
            <v:shape id="_x0000_s1027" type="#_x0000_t202" style="position:absolute;margin-left:674.15pt;margin-top:567.2pt;width:89.8pt;height:1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AahgIAABA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cY&#10;GdYBRXdyDOjSjqgoYnmG3ldw6raHc2GEdaA5per7G8u/emTsVcvMTr5xzg6tZALCy+PN7MnVCcdH&#10;kO3wwQrww/bBJqCxcV2sHVQDATrQdP9ATYyFR5c5JXQBWxz2iny5IvPkglWn273z4Z20HYpGjR1Q&#10;n9DZ4caHGA2rTkeiM2+1EhuldZq43fZKO3RgIJNN+o7oz45pEw8bG69NiNMKBAk+4l4MN9H+o8wL&#10;Si6LcrZZrJYzuqHzWbkkqxnJy8tyQWhJrzc/Y4A5rVolhDQ3ysiTBHP6dxQfm2ESTxIhGqBYxZKQ&#10;iaM/ZknIfE4nml4Uo1MBWlKrrsYrEr9YClZFZt8akezAlJ7s7Hn8qcxQhNM/lSXpIFI/iSCM2zEp&#10;LnmPGtlacQ/CcBZ4A4rhOQGjte47RgO0Zo39tz1zEiP93oC4Yh+fDJeMMqcUVrdpQufLAibMcICo&#10;cTiZV2Hq+33v1K4FD5OMjX0DQmxU0shjNEf5QtulXI5PROzrp/N06vEhW/8CAAD//wMAUEsDBBQA&#10;BgAIAAAAIQC+KNwN4QAAAA8BAAAPAAAAZHJzL2Rvd25yZXYueG1sTI/BTsMwEETvSPyDtUjcqEMb&#10;kjTEqRCo4tBLaaFnN17iiNiOYqcJf8/mVG4zu6PZt8VmMi27YO8bZwU8LiJgaCunGlsL+DxuHzJg&#10;PkirZOssCvhFD5vy9qaQuXKj/cDLIdSMSqzPpQAdQpdz7iuNRvqF69DS7tv1Rgayfc1VL0cqNy1f&#10;RlHCjWwsXdCyw1eN1c9hMALMsOvC/hSO77Eek93w9pXifivE/d308gws4BSuYZjxCR1KYjq7wSrP&#10;WvKrOFtRlhTJGNiceVqma2DneZZkKfCy4P//KP8AAAD//wMAUEsBAi0AFAAGAAgAAAAhALaDOJL+&#10;AAAA4QEAABMAAAAAAAAAAAAAAAAAAAAAAFtDb250ZW50X1R5cGVzXS54bWxQSwECLQAUAAYACAAA&#10;ACEAOP0h/9YAAACUAQAACwAAAAAAAAAAAAAAAAAvAQAAX3JlbHMvLnJlbHNQSwECLQAUAAYACAAA&#10;ACEAWDWwGoYCAAAQBQAADgAAAAAAAAAAAAAAAAAuAgAAZHJzL2Uyb0RvYy54bWxQSwECLQAUAAYA&#10;CAAAACEAvijcDeEAAAAPAQAADwAAAAAAAAAAAAAAAADgBAAAZHJzL2Rvd25yZXYueG1sUEsFBgAA&#10;AAAEAAQA8wAAAO4FAAAAAA==&#10;" stroked="f" strokecolor="#005541" strokeweight="1pt">
              <v:textbox inset="0,0">
                <w:txbxContent>
                  <w:p w14:paraId="1F36DCC8" w14:textId="7BC82855" w:rsidR="002729FA" w:rsidRPr="00D4360E" w:rsidRDefault="002729FA"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A76163">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A76163">
                      <w:rPr>
                        <w:noProof/>
                        <w:color w:val="0091A5"/>
                        <w:sz w:val="20"/>
                        <w:szCs w:val="20"/>
                      </w:rPr>
                      <w:t>7</w:t>
                    </w:r>
                    <w:r w:rsidRPr="00D4360E">
                      <w:rPr>
                        <w:color w:val="0091A5"/>
                        <w:sz w:val="20"/>
                        <w:szCs w:val="20"/>
                      </w:rPr>
                      <w:fldChar w:fldCharType="end"/>
                    </w:r>
                  </w:p>
                </w:txbxContent>
              </v:textbox>
              <w10:wrap anchorx="page" anchory="page"/>
            </v:shape>
          </w:pict>
        </mc:Fallback>
      </mc:AlternateContent>
    </w:r>
    <w:r w:rsidR="005F7991">
      <w:rPr>
        <w:bCs/>
        <w:sz w:val="16"/>
        <w:szCs w:val="16"/>
      </w:rPr>
      <w:t>Guidance</w:t>
    </w:r>
    <w:r w:rsidR="002729FA" w:rsidRPr="005B00CB">
      <w:rPr>
        <w:bCs/>
        <w:sz w:val="16"/>
        <w:szCs w:val="16"/>
      </w:rPr>
      <w:t>: EP</w:t>
    </w:r>
    <w:r w:rsidR="00C86DE2">
      <w:rPr>
        <w:bCs/>
        <w:sz w:val="16"/>
        <w:szCs w:val="16"/>
      </w:rPr>
      <w:t>R</w:t>
    </w:r>
    <w:r w:rsidR="002729FA" w:rsidRPr="005B00CB">
      <w:rPr>
        <w:bCs/>
        <w:sz w:val="16"/>
        <w:szCs w:val="16"/>
      </w:rPr>
      <w:t xml:space="preserve"> Part </w:t>
    </w:r>
    <w:r w:rsidR="001679B1">
      <w:rPr>
        <w:bCs/>
        <w:sz w:val="16"/>
        <w:szCs w:val="16"/>
      </w:rPr>
      <w:t>C</w:t>
    </w:r>
    <w:r w:rsidR="000E4B76">
      <w:rPr>
        <w:bCs/>
        <w:sz w:val="16"/>
        <w:szCs w:val="16"/>
      </w:rPr>
      <w:t>4</w:t>
    </w:r>
    <w:r w:rsidR="002729FA" w:rsidRPr="005B00CB">
      <w:rPr>
        <w:bCs/>
        <w:sz w:val="16"/>
        <w:szCs w:val="16"/>
      </w:rPr>
      <w:tab/>
    </w:r>
    <w:r w:rsidR="002729FA" w:rsidRPr="005B00CB">
      <w:rPr>
        <w:bCs/>
        <w:noProof/>
        <w:sz w:val="16"/>
        <w:szCs w:val="16"/>
      </w:rPr>
      <w:t xml:space="preserve">Page </w:t>
    </w:r>
    <w:r w:rsidR="002729FA" w:rsidRPr="005B00CB">
      <w:rPr>
        <w:b/>
        <w:bCs/>
        <w:noProof/>
        <w:sz w:val="16"/>
        <w:szCs w:val="16"/>
      </w:rPr>
      <w:fldChar w:fldCharType="begin"/>
    </w:r>
    <w:r w:rsidR="002729FA" w:rsidRPr="005B00CB">
      <w:rPr>
        <w:b/>
        <w:bCs/>
        <w:noProof/>
        <w:sz w:val="16"/>
        <w:szCs w:val="16"/>
      </w:rPr>
      <w:instrText xml:space="preserve"> PAGE  \* Arabic  \* MERGEFORMAT </w:instrText>
    </w:r>
    <w:r w:rsidR="002729FA" w:rsidRPr="005B00CB">
      <w:rPr>
        <w:b/>
        <w:bCs/>
        <w:noProof/>
        <w:sz w:val="16"/>
        <w:szCs w:val="16"/>
      </w:rPr>
      <w:fldChar w:fldCharType="separate"/>
    </w:r>
    <w:r w:rsidR="00A76163">
      <w:rPr>
        <w:b/>
        <w:bCs/>
        <w:noProof/>
        <w:sz w:val="16"/>
        <w:szCs w:val="16"/>
      </w:rPr>
      <w:t>1</w:t>
    </w:r>
    <w:r w:rsidR="002729FA" w:rsidRPr="005B00CB">
      <w:rPr>
        <w:b/>
        <w:bCs/>
        <w:noProof/>
        <w:sz w:val="16"/>
        <w:szCs w:val="16"/>
      </w:rPr>
      <w:fldChar w:fldCharType="end"/>
    </w:r>
    <w:r w:rsidR="002729FA" w:rsidRPr="005B00CB">
      <w:rPr>
        <w:bCs/>
        <w:noProof/>
        <w:sz w:val="16"/>
        <w:szCs w:val="16"/>
      </w:rPr>
      <w:t xml:space="preserve"> of </w:t>
    </w:r>
    <w:r w:rsidR="002729FA" w:rsidRPr="005B00CB">
      <w:rPr>
        <w:b/>
        <w:bCs/>
        <w:noProof/>
        <w:sz w:val="16"/>
        <w:szCs w:val="16"/>
      </w:rPr>
      <w:fldChar w:fldCharType="begin"/>
    </w:r>
    <w:r w:rsidR="002729FA" w:rsidRPr="005B00CB">
      <w:rPr>
        <w:b/>
        <w:bCs/>
        <w:noProof/>
        <w:sz w:val="16"/>
        <w:szCs w:val="16"/>
      </w:rPr>
      <w:instrText xml:space="preserve"> NUMPAGES  \* Arabic  \* MERGEFORMAT </w:instrText>
    </w:r>
    <w:r w:rsidR="002729FA" w:rsidRPr="005B00CB">
      <w:rPr>
        <w:b/>
        <w:bCs/>
        <w:noProof/>
        <w:sz w:val="16"/>
        <w:szCs w:val="16"/>
      </w:rPr>
      <w:fldChar w:fldCharType="separate"/>
    </w:r>
    <w:r w:rsidR="00A76163">
      <w:rPr>
        <w:b/>
        <w:bCs/>
        <w:noProof/>
        <w:sz w:val="16"/>
        <w:szCs w:val="16"/>
      </w:rPr>
      <w:t>7</w:t>
    </w:r>
    <w:r w:rsidR="002729FA" w:rsidRPr="005B00CB">
      <w:rPr>
        <w:b/>
        <w:bCs/>
        <w:noProof/>
        <w:sz w:val="16"/>
        <w:szCs w:val="16"/>
      </w:rPr>
      <w:fldChar w:fldCharType="end"/>
    </w:r>
    <w:r w:rsidR="002729FA" w:rsidRPr="005B00CB">
      <w:rPr>
        <w:b/>
        <w:bCs/>
        <w:noProof/>
        <w:sz w:val="16"/>
        <w:szCs w:val="16"/>
      </w:rPr>
      <w:t xml:space="preserve"> </w:t>
    </w:r>
    <w:r w:rsidR="002729FA" w:rsidRPr="005B00CB">
      <w:rPr>
        <w:b/>
        <w:bCs/>
        <w:noProof/>
        <w:sz w:val="16"/>
        <w:szCs w:val="16"/>
      </w:rPr>
      <w:tab/>
    </w:r>
    <w:r w:rsidR="00C86DE2" w:rsidRPr="00C86DE2">
      <w:rPr>
        <w:bCs/>
        <w:noProof/>
        <w:sz w:val="16"/>
        <w:szCs w:val="16"/>
      </w:rPr>
      <w:t>NRW</w:t>
    </w:r>
    <w:r w:rsidR="00C86DE2">
      <w:rPr>
        <w:b/>
        <w:bCs/>
        <w:noProof/>
        <w:sz w:val="16"/>
        <w:szCs w:val="16"/>
      </w:rPr>
      <w:t xml:space="preserve"> </w:t>
    </w:r>
    <w:r w:rsidR="002729FA" w:rsidRPr="005B00CB">
      <w:rPr>
        <w:bCs/>
        <w:sz w:val="16"/>
        <w:szCs w:val="16"/>
      </w:rPr>
      <w:t xml:space="preserve">Version </w:t>
    </w:r>
    <w:r w:rsidR="00A76163">
      <w:rPr>
        <w:bCs/>
        <w:sz w:val="16"/>
        <w:szCs w:val="16"/>
      </w:rPr>
      <w:t>2</w:t>
    </w:r>
    <w:r w:rsidR="005F7991">
      <w:rPr>
        <w:bCs/>
        <w:sz w:val="16"/>
        <w:szCs w:val="16"/>
      </w:rPr>
      <w:t xml:space="preserve">, </w:t>
    </w:r>
    <w:r w:rsidR="00A76163">
      <w:rPr>
        <w:bCs/>
        <w:sz w:val="16"/>
        <w:szCs w:val="16"/>
      </w:rPr>
      <w:t>August 2017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0C858" w14:textId="6FB1A6A2" w:rsidR="00DF17D5" w:rsidRPr="005B00CB" w:rsidRDefault="002C57EB" w:rsidP="00762488">
    <w:pPr>
      <w:pStyle w:val="Footer"/>
      <w:rPr>
        <w:sz w:val="16"/>
        <w:szCs w:val="16"/>
      </w:rPr>
    </w:pPr>
    <w:r>
      <w:rPr>
        <w:noProof/>
        <w:lang w:eastAsia="en-GB"/>
      </w:rPr>
      <mc:AlternateContent>
        <mc:Choice Requires="wps">
          <w:drawing>
            <wp:anchor distT="0" distB="0" distL="114300" distR="114300" simplePos="0" relativeHeight="251659264" behindDoc="0" locked="0" layoutInCell="1" allowOverlap="1" wp14:anchorId="42A23932" wp14:editId="60CCD302">
              <wp:simplePos x="0" y="0"/>
              <wp:positionH relativeFrom="page">
                <wp:posOffset>8561705</wp:posOffset>
              </wp:positionH>
              <wp:positionV relativeFrom="page">
                <wp:posOffset>7203440</wp:posOffset>
              </wp:positionV>
              <wp:extent cx="1140460" cy="217805"/>
              <wp:effectExtent l="0" t="0" r="254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89E5F3B" w14:textId="247F0D8F" w:rsidR="00DF17D5" w:rsidRPr="00D4360E" w:rsidRDefault="00DF17D5"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A76163">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A76163">
                            <w:rPr>
                              <w:noProof/>
                              <w:color w:val="0091A5"/>
                              <w:sz w:val="20"/>
                              <w:szCs w:val="20"/>
                            </w:rPr>
                            <w:t>7</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23932" id="_x0000_t202" coordsize="21600,21600" o:spt="202" path="m,l,21600r21600,l21600,xe">
              <v:stroke joinstyle="miter"/>
              <v:path gradientshapeok="t" o:connecttype="rect"/>
            </v:shapetype>
            <v:shape id="_x0000_s1028" type="#_x0000_t202" style="position:absolute;margin-left:674.15pt;margin-top:567.2pt;width:89.8pt;height:1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fLeiAIAABAFAAAOAAAAZHJzL2Uyb0RvYy54bWysVFtv2yAUfp+0/4B4T40952IrTtW0yzSp&#10;u0jtfgABHKPZwIDE7qr99x1wkrWdJk3T/IAPt+9cvu+wvBy6Fh2EdVKrCqcXBCOhmOZS7Sr85X4z&#10;WWDkPFWctlqJCj8Ihy9Xr18te1OKTDe65cIiAFGu7E2FG+9NmSSONaKj7kIboWCz1rajHqZ2l3BL&#10;e0Dv2iQjZJb02nJjNRPOwerNuIlXEb+uBfOf6toJj9oKQ2w+jjaO2zAmqyUtd5aaRrJjGPQfouio&#10;VOD0DHVDPUV7K3+D6iSz2unaXzDdJbquJRMxB8gmJS+yuWuoETEXKI4z5zK5/wfLPh4+WyR5hd9g&#10;pGgHFN2LwaO1HlCWhfL0xpVw6s7AOT/AOtAcU3XmVrOvDil93VC1E1fW6r4RlEN4abiZPLk64rgA&#10;su0/aA5+6N7rCDTUtgu1g2ogQAeaHs7UhFhYcJnmJJ/BFoO9LJ0vyDS6oOXptrHOvxO6Q8GosAXq&#10;Izo93DofoqHl6Uhw5nQr+Ua2bZzY3fa6tehAQSab+B3Rnx1rVTisdLg2Io4rECT4CHsh3Ej7Y5Fm&#10;OVlnxWQzW8wn+SafToo5WUxIWqyLGcmL/GbzIwSY5mUjORfqVipxkmCa/x3Fx2YYxRNFiHooVjYn&#10;ZOToj1kSMp3mI00vitFJDy3Zyq7CCxK+UApaBmbfKh5tT2U72snz+GOZoQinfyxL1EGgfhSBH7ZD&#10;VNxZXlvNH0AYVgNvQDE8J2A02n7HqIfWrLD7tqdWYNS+VyCu0Mcnw0ajSPMcVrdxkk/nGUyoYgBR&#10;YX8yr/3Y93tj5a4BD6OMlb4CIdYyaiQodozmKF9ou5jL8YkIff10Hk/9eshWPwEAAP//AwBQSwME&#10;FAAGAAgAAAAhAL4o3A3hAAAADwEAAA8AAABkcnMvZG93bnJldi54bWxMj8FOwzAQRO9I/IO1SNyo&#10;QxuSNMSpEKji0EtpoWc3XuKI2I5ipwl/z+ZUbjO7o9m3xWYyLbtg7xtnBTwuImBoK6caWwv4PG4f&#10;MmA+SKtk6ywK+EUPm/L2ppC5cqP9wMsh1IxKrM+lAB1Cl3PuK41G+oXr0NLu2/VGBrJ9zVUvRyo3&#10;LV9GUcKNbCxd0LLDV43Vz2EwAsyw68L+FI7vsR6T3fD2leJ+K8T93fTyDCzgFK5hmPEJHUpiOrvB&#10;Ks9a8qs4W1GWFMkY2Jx5WqZrYOd5lmQp8LLg//8o/wAAAP//AwBQSwECLQAUAAYACAAAACEAtoM4&#10;kv4AAADhAQAAEwAAAAAAAAAAAAAAAAAAAAAAW0NvbnRlbnRfVHlwZXNdLnhtbFBLAQItABQABgAI&#10;AAAAIQA4/SH/1gAAAJQBAAALAAAAAAAAAAAAAAAAAC8BAABfcmVscy8ucmVsc1BLAQItABQABgAI&#10;AAAAIQC6XfLeiAIAABAFAAAOAAAAAAAAAAAAAAAAAC4CAABkcnMvZTJvRG9jLnhtbFBLAQItABQA&#10;BgAIAAAAIQC+KNwN4QAAAA8BAAAPAAAAAAAAAAAAAAAAAOIEAABkcnMvZG93bnJldi54bWxQSwUG&#10;AAAAAAQABADzAAAA8AUAAAAA&#10;" stroked="f" strokecolor="#005541" strokeweight="1pt">
              <v:textbox inset="0,0">
                <w:txbxContent>
                  <w:p w14:paraId="789E5F3B" w14:textId="247F0D8F" w:rsidR="00DF17D5" w:rsidRPr="00D4360E" w:rsidRDefault="00DF17D5"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A76163">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A76163">
                      <w:rPr>
                        <w:noProof/>
                        <w:color w:val="0091A5"/>
                        <w:sz w:val="20"/>
                        <w:szCs w:val="20"/>
                      </w:rPr>
                      <w:t>7</w:t>
                    </w:r>
                    <w:r w:rsidRPr="00D4360E">
                      <w:rPr>
                        <w:color w:val="0091A5"/>
                        <w:sz w:val="20"/>
                        <w:szCs w:val="20"/>
                      </w:rPr>
                      <w:fldChar w:fldCharType="end"/>
                    </w:r>
                  </w:p>
                </w:txbxContent>
              </v:textbox>
              <w10:wrap anchorx="page" anchory="page"/>
            </v:shape>
          </w:pict>
        </mc:Fallback>
      </mc:AlternateContent>
    </w:r>
    <w:r w:rsidR="005F7991">
      <w:rPr>
        <w:bCs/>
        <w:sz w:val="16"/>
        <w:szCs w:val="16"/>
      </w:rPr>
      <w:t>Guidance</w:t>
    </w:r>
    <w:r w:rsidR="00DF17D5" w:rsidRPr="005B00CB">
      <w:rPr>
        <w:bCs/>
        <w:sz w:val="16"/>
        <w:szCs w:val="16"/>
      </w:rPr>
      <w:t>: EP</w:t>
    </w:r>
    <w:r w:rsidR="00DF17D5">
      <w:rPr>
        <w:bCs/>
        <w:sz w:val="16"/>
        <w:szCs w:val="16"/>
      </w:rPr>
      <w:t>R</w:t>
    </w:r>
    <w:r w:rsidR="00DF17D5" w:rsidRPr="005B00CB">
      <w:rPr>
        <w:bCs/>
        <w:sz w:val="16"/>
        <w:szCs w:val="16"/>
      </w:rPr>
      <w:t xml:space="preserve"> Part </w:t>
    </w:r>
    <w:r w:rsidR="001679B1">
      <w:rPr>
        <w:bCs/>
        <w:sz w:val="16"/>
        <w:szCs w:val="16"/>
      </w:rPr>
      <w:t>C</w:t>
    </w:r>
    <w:r w:rsidR="000E4B76">
      <w:rPr>
        <w:bCs/>
        <w:sz w:val="16"/>
        <w:szCs w:val="16"/>
      </w:rPr>
      <w:t>4</w:t>
    </w:r>
    <w:r w:rsidR="00DF17D5" w:rsidRPr="005B00CB">
      <w:rPr>
        <w:bCs/>
        <w:sz w:val="16"/>
        <w:szCs w:val="16"/>
      </w:rPr>
      <w:tab/>
      <w:t xml:space="preserve">Page </w:t>
    </w:r>
    <w:r w:rsidR="00DF17D5" w:rsidRPr="005B00CB">
      <w:rPr>
        <w:b/>
        <w:bCs/>
        <w:sz w:val="16"/>
        <w:szCs w:val="16"/>
      </w:rPr>
      <w:fldChar w:fldCharType="begin"/>
    </w:r>
    <w:r w:rsidR="00DF17D5" w:rsidRPr="005B00CB">
      <w:rPr>
        <w:b/>
        <w:bCs/>
        <w:sz w:val="16"/>
        <w:szCs w:val="16"/>
      </w:rPr>
      <w:instrText xml:space="preserve"> PAGE  \* Arabic  \* MERGEFORMAT </w:instrText>
    </w:r>
    <w:r w:rsidR="00DF17D5" w:rsidRPr="005B00CB">
      <w:rPr>
        <w:b/>
        <w:bCs/>
        <w:sz w:val="16"/>
        <w:szCs w:val="16"/>
      </w:rPr>
      <w:fldChar w:fldCharType="separate"/>
    </w:r>
    <w:r w:rsidR="00A76163">
      <w:rPr>
        <w:b/>
        <w:bCs/>
        <w:noProof/>
        <w:sz w:val="16"/>
        <w:szCs w:val="16"/>
      </w:rPr>
      <w:t>2</w:t>
    </w:r>
    <w:r w:rsidR="00DF17D5" w:rsidRPr="005B00CB">
      <w:rPr>
        <w:b/>
        <w:bCs/>
        <w:sz w:val="16"/>
        <w:szCs w:val="16"/>
      </w:rPr>
      <w:fldChar w:fldCharType="end"/>
    </w:r>
    <w:r w:rsidR="00DF17D5" w:rsidRPr="005B00CB">
      <w:rPr>
        <w:bCs/>
        <w:sz w:val="16"/>
        <w:szCs w:val="16"/>
      </w:rPr>
      <w:t xml:space="preserve"> of </w:t>
    </w:r>
    <w:r w:rsidR="00DF17D5" w:rsidRPr="005B00CB">
      <w:rPr>
        <w:b/>
        <w:bCs/>
        <w:sz w:val="16"/>
        <w:szCs w:val="16"/>
      </w:rPr>
      <w:fldChar w:fldCharType="begin"/>
    </w:r>
    <w:r w:rsidR="00DF17D5" w:rsidRPr="005B00CB">
      <w:rPr>
        <w:b/>
        <w:bCs/>
        <w:sz w:val="16"/>
        <w:szCs w:val="16"/>
      </w:rPr>
      <w:instrText xml:space="preserve"> NUMPAGES  \* Arabic  \* MERGEFORMAT </w:instrText>
    </w:r>
    <w:r w:rsidR="00DF17D5" w:rsidRPr="005B00CB">
      <w:rPr>
        <w:b/>
        <w:bCs/>
        <w:sz w:val="16"/>
        <w:szCs w:val="16"/>
      </w:rPr>
      <w:fldChar w:fldCharType="separate"/>
    </w:r>
    <w:r w:rsidR="00A76163">
      <w:rPr>
        <w:b/>
        <w:bCs/>
        <w:noProof/>
        <w:sz w:val="16"/>
        <w:szCs w:val="16"/>
      </w:rPr>
      <w:t>7</w:t>
    </w:r>
    <w:r w:rsidR="00DF17D5" w:rsidRPr="005B00CB">
      <w:rPr>
        <w:b/>
        <w:bCs/>
        <w:sz w:val="16"/>
        <w:szCs w:val="16"/>
      </w:rPr>
      <w:fldChar w:fldCharType="end"/>
    </w:r>
    <w:r w:rsidR="00DF17D5" w:rsidRPr="005B00CB">
      <w:rPr>
        <w:b/>
        <w:bCs/>
        <w:sz w:val="16"/>
        <w:szCs w:val="16"/>
      </w:rPr>
      <w:tab/>
    </w:r>
    <w:r w:rsidR="00A76163" w:rsidRPr="00C86DE2">
      <w:rPr>
        <w:bCs/>
        <w:noProof/>
        <w:sz w:val="16"/>
        <w:szCs w:val="16"/>
      </w:rPr>
      <w:t>NRW</w:t>
    </w:r>
    <w:r w:rsidR="00A76163">
      <w:rPr>
        <w:b/>
        <w:bCs/>
        <w:noProof/>
        <w:sz w:val="16"/>
        <w:szCs w:val="16"/>
      </w:rPr>
      <w:t xml:space="preserve"> </w:t>
    </w:r>
    <w:r w:rsidR="00A76163" w:rsidRPr="005B00CB">
      <w:rPr>
        <w:bCs/>
        <w:sz w:val="16"/>
        <w:szCs w:val="16"/>
      </w:rPr>
      <w:t xml:space="preserve">Version </w:t>
    </w:r>
    <w:r w:rsidR="00A76163">
      <w:rPr>
        <w:bCs/>
        <w:sz w:val="16"/>
        <w:szCs w:val="16"/>
      </w:rPr>
      <w:t xml:space="preserve">2, August </w:t>
    </w:r>
    <w:r w:rsidR="00A76163">
      <w:rPr>
        <w:bCs/>
        <w:sz w:val="16"/>
        <w:szCs w:val="16"/>
      </w:rPr>
      <w:t>2017</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FADE7" w14:textId="77777777" w:rsidR="00C91B17" w:rsidRDefault="00C91B17" w:rsidP="001F125D">
      <w:r>
        <w:separator/>
      </w:r>
    </w:p>
  </w:footnote>
  <w:footnote w:type="continuationSeparator" w:id="0">
    <w:p w14:paraId="4A1893E4" w14:textId="77777777" w:rsidR="00C91B17" w:rsidRDefault="00C91B17" w:rsidP="001F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B4735" w14:textId="77777777" w:rsidR="00A76163" w:rsidRDefault="00A76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98507" w14:textId="77777777" w:rsidR="00A76163" w:rsidRDefault="00A761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87" w:type="dxa"/>
      <w:tblLook w:val="04A0" w:firstRow="1" w:lastRow="0" w:firstColumn="1" w:lastColumn="0" w:noHBand="0" w:noVBand="1"/>
    </w:tblPr>
    <w:tblGrid>
      <w:gridCol w:w="9781"/>
      <w:gridCol w:w="1606"/>
    </w:tblGrid>
    <w:tr w:rsidR="002729FA" w14:paraId="443F2A3E" w14:textId="77777777" w:rsidTr="00E45658">
      <w:trPr>
        <w:trHeight w:val="1012"/>
      </w:trPr>
      <w:tc>
        <w:tcPr>
          <w:tcW w:w="9781" w:type="dxa"/>
          <w:shd w:val="clear" w:color="auto" w:fill="auto"/>
        </w:tcPr>
        <w:p w14:paraId="7F02D9C9" w14:textId="11F0E0ED" w:rsidR="002729FA" w:rsidRPr="00E45658" w:rsidRDefault="00DF17D5" w:rsidP="00E45658">
          <w:pPr>
            <w:autoSpaceDE w:val="0"/>
            <w:autoSpaceDN w:val="0"/>
            <w:adjustRightInd w:val="0"/>
            <w:spacing w:before="60" w:after="120"/>
            <w:ind w:left="-108" w:right="-103"/>
            <w:rPr>
              <w:b/>
              <w:bCs/>
              <w:color w:val="00A0AA"/>
              <w:sz w:val="32"/>
              <w:szCs w:val="32"/>
            </w:rPr>
          </w:pPr>
          <w:r w:rsidRPr="00E45658">
            <w:rPr>
              <w:b/>
              <w:bCs/>
              <w:color w:val="00A0AA"/>
              <w:sz w:val="32"/>
              <w:szCs w:val="32"/>
            </w:rPr>
            <w:t xml:space="preserve">Guidance </w:t>
          </w:r>
          <w:r w:rsidR="002729FA" w:rsidRPr="00E45658">
            <w:rPr>
              <w:b/>
              <w:bCs/>
              <w:color w:val="00A0AA"/>
              <w:sz w:val="32"/>
              <w:szCs w:val="32"/>
            </w:rPr>
            <w:t>for environmental permit</w:t>
          </w:r>
          <w:r w:rsidR="005F7991">
            <w:rPr>
              <w:b/>
              <w:bCs/>
              <w:color w:val="00A0AA"/>
              <w:sz w:val="32"/>
              <w:szCs w:val="32"/>
            </w:rPr>
            <w:t xml:space="preserve"> applications</w:t>
          </w:r>
          <w:r w:rsidR="002729FA" w:rsidRPr="00E45658">
            <w:rPr>
              <w:b/>
              <w:bCs/>
              <w:color w:val="00A0AA"/>
              <w:sz w:val="32"/>
              <w:szCs w:val="32"/>
            </w:rPr>
            <w:t>:</w:t>
          </w:r>
        </w:p>
        <w:p w14:paraId="2B69E9BC" w14:textId="6C83A8D5" w:rsidR="002729FA" w:rsidRPr="00E45658" w:rsidRDefault="002C57EB" w:rsidP="00EE4159">
          <w:pPr>
            <w:autoSpaceDE w:val="0"/>
            <w:autoSpaceDN w:val="0"/>
            <w:adjustRightInd w:val="0"/>
            <w:spacing w:before="60" w:after="120"/>
            <w:ind w:left="-108" w:right="-103"/>
            <w:rPr>
              <w:rFonts w:cs="Arial"/>
              <w:sz w:val="20"/>
              <w:szCs w:val="20"/>
            </w:rPr>
          </w:pPr>
          <w:r>
            <w:rPr>
              <w:noProof/>
              <w:lang w:eastAsia="en-GB"/>
            </w:rPr>
            <w:drawing>
              <wp:anchor distT="0" distB="0" distL="114300" distR="114300" simplePos="0" relativeHeight="251658240" behindDoc="0" locked="0" layoutInCell="1" allowOverlap="1" wp14:anchorId="039ED477" wp14:editId="6C491BF4">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4"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890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4159">
            <w:rPr>
              <w:b/>
              <w:bCs/>
              <w:color w:val="00A0AA"/>
              <w:sz w:val="32"/>
              <w:szCs w:val="32"/>
            </w:rPr>
            <w:t>Part C</w:t>
          </w:r>
          <w:r w:rsidR="002570DD">
            <w:rPr>
              <w:b/>
              <w:bCs/>
              <w:color w:val="00A0AA"/>
              <w:sz w:val="32"/>
              <w:szCs w:val="32"/>
            </w:rPr>
            <w:t>4</w:t>
          </w:r>
          <w:r w:rsidR="002729FA" w:rsidRPr="00E45658">
            <w:rPr>
              <w:b/>
              <w:bCs/>
              <w:color w:val="00A0AA"/>
              <w:sz w:val="32"/>
              <w:szCs w:val="32"/>
            </w:rPr>
            <w:t xml:space="preserve"> –</w:t>
          </w:r>
          <w:r w:rsidR="00CB6F38">
            <w:rPr>
              <w:b/>
              <w:bCs/>
              <w:color w:val="00A0AA"/>
              <w:sz w:val="32"/>
              <w:szCs w:val="32"/>
            </w:rPr>
            <w:t xml:space="preserve"> </w:t>
          </w:r>
          <w:r w:rsidR="00EE4159">
            <w:rPr>
              <w:b/>
              <w:bCs/>
              <w:color w:val="00A0AA"/>
              <w:sz w:val="32"/>
              <w:szCs w:val="32"/>
            </w:rPr>
            <w:t>Varying a</w:t>
          </w:r>
          <w:r w:rsidR="00F02AE3">
            <w:rPr>
              <w:b/>
              <w:bCs/>
              <w:color w:val="00A0AA"/>
              <w:sz w:val="32"/>
              <w:szCs w:val="32"/>
            </w:rPr>
            <w:t xml:space="preserve"> bespoke</w:t>
          </w:r>
          <w:r w:rsidR="002570DD">
            <w:rPr>
              <w:b/>
              <w:bCs/>
              <w:color w:val="00A0AA"/>
              <w:sz w:val="32"/>
              <w:szCs w:val="32"/>
            </w:rPr>
            <w:t xml:space="preserve"> waste operation</w:t>
          </w:r>
          <w:r w:rsidR="00CB6F38">
            <w:rPr>
              <w:b/>
              <w:bCs/>
              <w:color w:val="00A0AA"/>
              <w:sz w:val="32"/>
              <w:szCs w:val="32"/>
            </w:rPr>
            <w:t xml:space="preserve"> </w:t>
          </w:r>
          <w:r w:rsidR="00F02AE3">
            <w:rPr>
              <w:b/>
              <w:bCs/>
              <w:color w:val="00A0AA"/>
              <w:sz w:val="32"/>
              <w:szCs w:val="32"/>
            </w:rPr>
            <w:t>permit</w:t>
          </w:r>
        </w:p>
      </w:tc>
      <w:tc>
        <w:tcPr>
          <w:tcW w:w="1606" w:type="dxa"/>
          <w:shd w:val="clear" w:color="auto" w:fill="auto"/>
        </w:tcPr>
        <w:p w14:paraId="19389290" w14:textId="77777777" w:rsidR="002729FA" w:rsidRPr="00E45658" w:rsidRDefault="002729FA" w:rsidP="00E45658">
          <w:pPr>
            <w:autoSpaceDE w:val="0"/>
            <w:autoSpaceDN w:val="0"/>
            <w:adjustRightInd w:val="0"/>
            <w:rPr>
              <w:b/>
              <w:bCs/>
              <w:color w:val="00A0AA"/>
              <w:sz w:val="20"/>
              <w:szCs w:val="20"/>
            </w:rPr>
          </w:pPr>
        </w:p>
        <w:p w14:paraId="2A5B59CF" w14:textId="77777777" w:rsidR="002729FA" w:rsidRPr="00E45658" w:rsidRDefault="002729FA" w:rsidP="00E45658">
          <w:pPr>
            <w:autoSpaceDE w:val="0"/>
            <w:autoSpaceDN w:val="0"/>
            <w:adjustRightInd w:val="0"/>
            <w:rPr>
              <w:b/>
              <w:bCs/>
              <w:color w:val="00A0AA"/>
              <w:sz w:val="20"/>
              <w:szCs w:val="20"/>
            </w:rPr>
          </w:pPr>
        </w:p>
        <w:p w14:paraId="0D911638" w14:textId="77777777" w:rsidR="002729FA" w:rsidRPr="00E45658" w:rsidRDefault="002729FA" w:rsidP="00E45658">
          <w:pPr>
            <w:autoSpaceDE w:val="0"/>
            <w:autoSpaceDN w:val="0"/>
            <w:adjustRightInd w:val="0"/>
            <w:rPr>
              <w:b/>
              <w:bCs/>
              <w:color w:val="00A0AA"/>
              <w:sz w:val="20"/>
              <w:szCs w:val="20"/>
            </w:rPr>
          </w:pPr>
        </w:p>
        <w:p w14:paraId="120E28C8" w14:textId="77777777" w:rsidR="002729FA" w:rsidRPr="00E45658" w:rsidRDefault="002729FA" w:rsidP="00E45658">
          <w:pPr>
            <w:autoSpaceDE w:val="0"/>
            <w:autoSpaceDN w:val="0"/>
            <w:adjustRightInd w:val="0"/>
            <w:rPr>
              <w:b/>
              <w:bCs/>
              <w:color w:val="00A0AA"/>
              <w:sz w:val="20"/>
              <w:szCs w:val="20"/>
            </w:rPr>
          </w:pPr>
        </w:p>
      </w:tc>
    </w:tr>
  </w:tbl>
  <w:p w14:paraId="46445F18" w14:textId="77777777" w:rsidR="002729FA" w:rsidRDefault="002729FA" w:rsidP="00C86DE2">
    <w:pPr>
      <w:keepNext/>
      <w:keepLines/>
      <w:widowControl w:val="0"/>
      <w:pBdr>
        <w:bottom w:val="single" w:sz="12" w:space="1" w:color="auto"/>
      </w:pBdr>
      <w:ind w:left="142" w:right="-513"/>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B0D5" w14:textId="77777777" w:rsidR="00DF17D5" w:rsidRDefault="00DF17D5" w:rsidP="00762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4750"/>
    <w:multiLevelType w:val="hybridMultilevel"/>
    <w:tmpl w:val="385E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27FBB"/>
    <w:multiLevelType w:val="hybridMultilevel"/>
    <w:tmpl w:val="FE44F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A1240"/>
    <w:multiLevelType w:val="hybridMultilevel"/>
    <w:tmpl w:val="8DD80FC0"/>
    <w:lvl w:ilvl="0" w:tplc="A1C0DA54">
      <w:start w:val="1"/>
      <w:numFmt w:val="bullet"/>
      <w:lvlText w:val="-"/>
      <w:lvlJc w:val="left"/>
      <w:pPr>
        <w:ind w:left="170" w:hanging="17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D7769"/>
    <w:multiLevelType w:val="hybridMultilevel"/>
    <w:tmpl w:val="7E0E7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B611A"/>
    <w:multiLevelType w:val="hybridMultilevel"/>
    <w:tmpl w:val="FC8AE0D6"/>
    <w:lvl w:ilvl="0" w:tplc="A1C0DA54">
      <w:start w:val="1"/>
      <w:numFmt w:val="bullet"/>
      <w:lvlText w:val="-"/>
      <w:lvlJc w:val="left"/>
      <w:pPr>
        <w:ind w:left="170" w:hanging="17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27A69"/>
    <w:multiLevelType w:val="hybridMultilevel"/>
    <w:tmpl w:val="BEC8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A7C52"/>
    <w:multiLevelType w:val="hybridMultilevel"/>
    <w:tmpl w:val="4B54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3405A6"/>
    <w:multiLevelType w:val="hybridMultilevel"/>
    <w:tmpl w:val="D07E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37EC8"/>
    <w:multiLevelType w:val="hybridMultilevel"/>
    <w:tmpl w:val="39E8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0" w15:restartNumberingAfterBreak="0">
    <w:nsid w:val="36854CE1"/>
    <w:multiLevelType w:val="hybridMultilevel"/>
    <w:tmpl w:val="52F2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047C4"/>
    <w:multiLevelType w:val="hybridMultilevel"/>
    <w:tmpl w:val="312E2534"/>
    <w:lvl w:ilvl="0" w:tplc="2C1CA4E4">
      <w:start w:val="1"/>
      <w:numFmt w:val="decimal"/>
      <w:lvlText w:val="%1"/>
      <w:lvlJc w:val="left"/>
      <w:pPr>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4A0B89"/>
    <w:multiLevelType w:val="hybridMultilevel"/>
    <w:tmpl w:val="5908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85C14"/>
    <w:multiLevelType w:val="hybridMultilevel"/>
    <w:tmpl w:val="8124BD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53564162"/>
    <w:multiLevelType w:val="hybridMultilevel"/>
    <w:tmpl w:val="3FD2D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53082"/>
    <w:multiLevelType w:val="hybridMultilevel"/>
    <w:tmpl w:val="5FD2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384C68"/>
    <w:multiLevelType w:val="hybridMultilevel"/>
    <w:tmpl w:val="CC42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F3015"/>
    <w:multiLevelType w:val="hybridMultilevel"/>
    <w:tmpl w:val="BF1E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FA34E0"/>
    <w:multiLevelType w:val="hybridMultilevel"/>
    <w:tmpl w:val="488A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D55862"/>
    <w:multiLevelType w:val="hybridMultilevel"/>
    <w:tmpl w:val="0E78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93BB0"/>
    <w:multiLevelType w:val="hybridMultilevel"/>
    <w:tmpl w:val="13D8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64284F"/>
    <w:multiLevelType w:val="hybridMultilevel"/>
    <w:tmpl w:val="4FC22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AB560C"/>
    <w:multiLevelType w:val="hybridMultilevel"/>
    <w:tmpl w:val="8A3C9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E208CB"/>
    <w:multiLevelType w:val="hybridMultilevel"/>
    <w:tmpl w:val="B2F60200"/>
    <w:lvl w:ilvl="0" w:tplc="0BAABD30">
      <w:start w:val="1"/>
      <w:numFmt w:val="decimal"/>
      <w:lvlText w:val="%1"/>
      <w:lvlJc w:val="left"/>
      <w:pPr>
        <w:ind w:left="284" w:hanging="17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BA2BC7"/>
    <w:multiLevelType w:val="hybridMultilevel"/>
    <w:tmpl w:val="3D08BA54"/>
    <w:lvl w:ilvl="0" w:tplc="072EF11A">
      <w:start w:val="1"/>
      <w:numFmt w:val="decimal"/>
      <w:lvlText w:val="%1"/>
      <w:lvlJc w:val="left"/>
      <w:pPr>
        <w:ind w:left="340" w:hanging="227"/>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721A1621"/>
    <w:multiLevelType w:val="hybridMultilevel"/>
    <w:tmpl w:val="4584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3C07C0"/>
    <w:multiLevelType w:val="hybridMultilevel"/>
    <w:tmpl w:val="3D6E10BA"/>
    <w:lvl w:ilvl="0" w:tplc="3AE24562">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27"/>
  </w:num>
  <w:num w:numId="4">
    <w:abstractNumId w:val="13"/>
  </w:num>
  <w:num w:numId="5">
    <w:abstractNumId w:val="4"/>
  </w:num>
  <w:num w:numId="6">
    <w:abstractNumId w:val="2"/>
  </w:num>
  <w:num w:numId="7">
    <w:abstractNumId w:val="25"/>
  </w:num>
  <w:num w:numId="8">
    <w:abstractNumId w:val="24"/>
  </w:num>
  <w:num w:numId="9">
    <w:abstractNumId w:val="11"/>
  </w:num>
  <w:num w:numId="10">
    <w:abstractNumId w:val="17"/>
  </w:num>
  <w:num w:numId="11">
    <w:abstractNumId w:val="12"/>
  </w:num>
  <w:num w:numId="12">
    <w:abstractNumId w:val="26"/>
  </w:num>
  <w:num w:numId="13">
    <w:abstractNumId w:val="5"/>
  </w:num>
  <w:num w:numId="14">
    <w:abstractNumId w:val="1"/>
  </w:num>
  <w:num w:numId="15">
    <w:abstractNumId w:val="0"/>
  </w:num>
  <w:num w:numId="16">
    <w:abstractNumId w:val="19"/>
  </w:num>
  <w:num w:numId="17">
    <w:abstractNumId w:val="16"/>
  </w:num>
  <w:num w:numId="18">
    <w:abstractNumId w:val="15"/>
  </w:num>
  <w:num w:numId="19">
    <w:abstractNumId w:val="21"/>
  </w:num>
  <w:num w:numId="20">
    <w:abstractNumId w:val="22"/>
  </w:num>
  <w:num w:numId="21">
    <w:abstractNumId w:val="23"/>
  </w:num>
  <w:num w:numId="22">
    <w:abstractNumId w:val="3"/>
  </w:num>
  <w:num w:numId="23">
    <w:abstractNumId w:val="6"/>
  </w:num>
  <w:num w:numId="24">
    <w:abstractNumId w:val="8"/>
  </w:num>
  <w:num w:numId="25">
    <w:abstractNumId w:val="20"/>
  </w:num>
  <w:num w:numId="26">
    <w:abstractNumId w:val="7"/>
  </w:num>
  <w:num w:numId="27">
    <w:abstractNumId w:val="18"/>
  </w:num>
  <w:num w:numId="2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6B"/>
    <w:rsid w:val="000013B3"/>
    <w:rsid w:val="00001856"/>
    <w:rsid w:val="00006940"/>
    <w:rsid w:val="00006C0F"/>
    <w:rsid w:val="00006C21"/>
    <w:rsid w:val="00013B62"/>
    <w:rsid w:val="000244F5"/>
    <w:rsid w:val="0002546F"/>
    <w:rsid w:val="0002713C"/>
    <w:rsid w:val="00030A6E"/>
    <w:rsid w:val="0003100A"/>
    <w:rsid w:val="0003441D"/>
    <w:rsid w:val="00046E76"/>
    <w:rsid w:val="00067727"/>
    <w:rsid w:val="00067922"/>
    <w:rsid w:val="0007055A"/>
    <w:rsid w:val="000813DA"/>
    <w:rsid w:val="00083217"/>
    <w:rsid w:val="00083F54"/>
    <w:rsid w:val="0009030F"/>
    <w:rsid w:val="00090E43"/>
    <w:rsid w:val="00091368"/>
    <w:rsid w:val="0009172D"/>
    <w:rsid w:val="00096644"/>
    <w:rsid w:val="000A136B"/>
    <w:rsid w:val="000A6EF7"/>
    <w:rsid w:val="000C21C2"/>
    <w:rsid w:val="000C6A50"/>
    <w:rsid w:val="000D2911"/>
    <w:rsid w:val="000E4B76"/>
    <w:rsid w:val="000E52B6"/>
    <w:rsid w:val="000E7F94"/>
    <w:rsid w:val="000F0B38"/>
    <w:rsid w:val="000F2092"/>
    <w:rsid w:val="00101B25"/>
    <w:rsid w:val="00103D92"/>
    <w:rsid w:val="00111846"/>
    <w:rsid w:val="001129A0"/>
    <w:rsid w:val="001164A6"/>
    <w:rsid w:val="00124080"/>
    <w:rsid w:val="0012609F"/>
    <w:rsid w:val="00132EEC"/>
    <w:rsid w:val="00135A5A"/>
    <w:rsid w:val="00146BFF"/>
    <w:rsid w:val="0015270F"/>
    <w:rsid w:val="00154604"/>
    <w:rsid w:val="00154C55"/>
    <w:rsid w:val="00162AF8"/>
    <w:rsid w:val="001679B1"/>
    <w:rsid w:val="00172C1A"/>
    <w:rsid w:val="00181A95"/>
    <w:rsid w:val="001843D9"/>
    <w:rsid w:val="0018476A"/>
    <w:rsid w:val="0018715B"/>
    <w:rsid w:val="00195620"/>
    <w:rsid w:val="00197C0F"/>
    <w:rsid w:val="001A49B6"/>
    <w:rsid w:val="001A5DA8"/>
    <w:rsid w:val="001A689E"/>
    <w:rsid w:val="001C1CF7"/>
    <w:rsid w:val="001C433E"/>
    <w:rsid w:val="001E2041"/>
    <w:rsid w:val="001E225C"/>
    <w:rsid w:val="001E552A"/>
    <w:rsid w:val="001E76AB"/>
    <w:rsid w:val="001F125D"/>
    <w:rsid w:val="001F2155"/>
    <w:rsid w:val="001F2FE6"/>
    <w:rsid w:val="001F38BB"/>
    <w:rsid w:val="00200D39"/>
    <w:rsid w:val="0021483B"/>
    <w:rsid w:val="002152F2"/>
    <w:rsid w:val="002312BB"/>
    <w:rsid w:val="00232E91"/>
    <w:rsid w:val="002360DE"/>
    <w:rsid w:val="00237F49"/>
    <w:rsid w:val="00241D12"/>
    <w:rsid w:val="00243250"/>
    <w:rsid w:val="002469C3"/>
    <w:rsid w:val="002504EB"/>
    <w:rsid w:val="00253BC6"/>
    <w:rsid w:val="00256F08"/>
    <w:rsid w:val="002570DD"/>
    <w:rsid w:val="00260AC8"/>
    <w:rsid w:val="002643C0"/>
    <w:rsid w:val="00266AE3"/>
    <w:rsid w:val="00270336"/>
    <w:rsid w:val="002729FA"/>
    <w:rsid w:val="0027337E"/>
    <w:rsid w:val="00274B87"/>
    <w:rsid w:val="00276D27"/>
    <w:rsid w:val="00284050"/>
    <w:rsid w:val="0029729B"/>
    <w:rsid w:val="002A3B1C"/>
    <w:rsid w:val="002A5AD9"/>
    <w:rsid w:val="002B12C2"/>
    <w:rsid w:val="002B3968"/>
    <w:rsid w:val="002B42D9"/>
    <w:rsid w:val="002B6D08"/>
    <w:rsid w:val="002C235E"/>
    <w:rsid w:val="002C259B"/>
    <w:rsid w:val="002C2C36"/>
    <w:rsid w:val="002C57EB"/>
    <w:rsid w:val="002D1CE5"/>
    <w:rsid w:val="002D2F32"/>
    <w:rsid w:val="002D3A03"/>
    <w:rsid w:val="002E694E"/>
    <w:rsid w:val="002E7C82"/>
    <w:rsid w:val="002F0C4C"/>
    <w:rsid w:val="002F1445"/>
    <w:rsid w:val="002F4D92"/>
    <w:rsid w:val="002F65EB"/>
    <w:rsid w:val="00303210"/>
    <w:rsid w:val="00304978"/>
    <w:rsid w:val="003100B4"/>
    <w:rsid w:val="003124FE"/>
    <w:rsid w:val="003229C2"/>
    <w:rsid w:val="003536A6"/>
    <w:rsid w:val="00354F88"/>
    <w:rsid w:val="0036239E"/>
    <w:rsid w:val="00364EF4"/>
    <w:rsid w:val="003721CD"/>
    <w:rsid w:val="003727FC"/>
    <w:rsid w:val="00375AAB"/>
    <w:rsid w:val="00375FC5"/>
    <w:rsid w:val="00397504"/>
    <w:rsid w:val="003A178C"/>
    <w:rsid w:val="003A4CBB"/>
    <w:rsid w:val="003A6FB1"/>
    <w:rsid w:val="003B586C"/>
    <w:rsid w:val="003C153E"/>
    <w:rsid w:val="003C605E"/>
    <w:rsid w:val="003C746C"/>
    <w:rsid w:val="003D1549"/>
    <w:rsid w:val="003D1F99"/>
    <w:rsid w:val="003D4656"/>
    <w:rsid w:val="003D6318"/>
    <w:rsid w:val="003E065E"/>
    <w:rsid w:val="003E0CC4"/>
    <w:rsid w:val="003E38BF"/>
    <w:rsid w:val="003F2B9A"/>
    <w:rsid w:val="00414443"/>
    <w:rsid w:val="00416CC2"/>
    <w:rsid w:val="00417435"/>
    <w:rsid w:val="00417BD2"/>
    <w:rsid w:val="004232BE"/>
    <w:rsid w:val="0043084C"/>
    <w:rsid w:val="00435747"/>
    <w:rsid w:val="004457E0"/>
    <w:rsid w:val="00452965"/>
    <w:rsid w:val="004610AB"/>
    <w:rsid w:val="004907AF"/>
    <w:rsid w:val="00496ED7"/>
    <w:rsid w:val="004A1AF2"/>
    <w:rsid w:val="004C3809"/>
    <w:rsid w:val="004C4D20"/>
    <w:rsid w:val="004C6C65"/>
    <w:rsid w:val="004C72D0"/>
    <w:rsid w:val="004D7878"/>
    <w:rsid w:val="004E5B0D"/>
    <w:rsid w:val="004F267A"/>
    <w:rsid w:val="004F30FF"/>
    <w:rsid w:val="004F596B"/>
    <w:rsid w:val="005017DF"/>
    <w:rsid w:val="00505974"/>
    <w:rsid w:val="00515E3A"/>
    <w:rsid w:val="00517059"/>
    <w:rsid w:val="00522982"/>
    <w:rsid w:val="00532AFC"/>
    <w:rsid w:val="00545716"/>
    <w:rsid w:val="005462FA"/>
    <w:rsid w:val="0055022F"/>
    <w:rsid w:val="00553CF2"/>
    <w:rsid w:val="00571538"/>
    <w:rsid w:val="00574AFF"/>
    <w:rsid w:val="00590FC3"/>
    <w:rsid w:val="005A730A"/>
    <w:rsid w:val="005B00CB"/>
    <w:rsid w:val="005B0F50"/>
    <w:rsid w:val="005B6068"/>
    <w:rsid w:val="005C3D2C"/>
    <w:rsid w:val="005C57C3"/>
    <w:rsid w:val="005D0380"/>
    <w:rsid w:val="005D2458"/>
    <w:rsid w:val="005D673D"/>
    <w:rsid w:val="005F7991"/>
    <w:rsid w:val="006072B0"/>
    <w:rsid w:val="00614F15"/>
    <w:rsid w:val="0062258E"/>
    <w:rsid w:val="006232DB"/>
    <w:rsid w:val="00623D4A"/>
    <w:rsid w:val="006250B6"/>
    <w:rsid w:val="00631E29"/>
    <w:rsid w:val="0063506E"/>
    <w:rsid w:val="006364F4"/>
    <w:rsid w:val="006400CD"/>
    <w:rsid w:val="006408B5"/>
    <w:rsid w:val="006434CF"/>
    <w:rsid w:val="00650CDE"/>
    <w:rsid w:val="00651AE8"/>
    <w:rsid w:val="006531E1"/>
    <w:rsid w:val="0065410C"/>
    <w:rsid w:val="00665063"/>
    <w:rsid w:val="00665851"/>
    <w:rsid w:val="00672949"/>
    <w:rsid w:val="00675B02"/>
    <w:rsid w:val="0068006E"/>
    <w:rsid w:val="006A6928"/>
    <w:rsid w:val="006B27C0"/>
    <w:rsid w:val="006B5FFE"/>
    <w:rsid w:val="006C095B"/>
    <w:rsid w:val="006C4744"/>
    <w:rsid w:val="006C797A"/>
    <w:rsid w:val="006D21E7"/>
    <w:rsid w:val="006D69D8"/>
    <w:rsid w:val="006D767C"/>
    <w:rsid w:val="006E6E00"/>
    <w:rsid w:val="006F6079"/>
    <w:rsid w:val="007062AB"/>
    <w:rsid w:val="00706913"/>
    <w:rsid w:val="00715872"/>
    <w:rsid w:val="00723D79"/>
    <w:rsid w:val="007317B6"/>
    <w:rsid w:val="007319C6"/>
    <w:rsid w:val="00734A32"/>
    <w:rsid w:val="00743C8B"/>
    <w:rsid w:val="00762488"/>
    <w:rsid w:val="00762F8C"/>
    <w:rsid w:val="00763519"/>
    <w:rsid w:val="0077102E"/>
    <w:rsid w:val="00775661"/>
    <w:rsid w:val="007772C1"/>
    <w:rsid w:val="00783756"/>
    <w:rsid w:val="007862C6"/>
    <w:rsid w:val="00786897"/>
    <w:rsid w:val="00786F5F"/>
    <w:rsid w:val="007970E0"/>
    <w:rsid w:val="007A1470"/>
    <w:rsid w:val="007A3298"/>
    <w:rsid w:val="007B015C"/>
    <w:rsid w:val="007C08F6"/>
    <w:rsid w:val="007C42F3"/>
    <w:rsid w:val="007C5265"/>
    <w:rsid w:val="007C76C3"/>
    <w:rsid w:val="007E1561"/>
    <w:rsid w:val="007E2297"/>
    <w:rsid w:val="007E320F"/>
    <w:rsid w:val="007E46AB"/>
    <w:rsid w:val="007E7943"/>
    <w:rsid w:val="007F128C"/>
    <w:rsid w:val="007F12BD"/>
    <w:rsid w:val="007F12C3"/>
    <w:rsid w:val="007F6BF0"/>
    <w:rsid w:val="00804727"/>
    <w:rsid w:val="00804E94"/>
    <w:rsid w:val="0080581A"/>
    <w:rsid w:val="008076FF"/>
    <w:rsid w:val="00807FC4"/>
    <w:rsid w:val="00810ABD"/>
    <w:rsid w:val="008257D7"/>
    <w:rsid w:val="00832798"/>
    <w:rsid w:val="00840954"/>
    <w:rsid w:val="008468F6"/>
    <w:rsid w:val="008514FA"/>
    <w:rsid w:val="008546F4"/>
    <w:rsid w:val="00854ECA"/>
    <w:rsid w:val="00873232"/>
    <w:rsid w:val="00882989"/>
    <w:rsid w:val="00884834"/>
    <w:rsid w:val="008857ED"/>
    <w:rsid w:val="008872AF"/>
    <w:rsid w:val="00887DDF"/>
    <w:rsid w:val="00895F66"/>
    <w:rsid w:val="008A25A2"/>
    <w:rsid w:val="008A33F6"/>
    <w:rsid w:val="008A4A47"/>
    <w:rsid w:val="008A5125"/>
    <w:rsid w:val="008A6168"/>
    <w:rsid w:val="008A6727"/>
    <w:rsid w:val="008B2382"/>
    <w:rsid w:val="008D4D7F"/>
    <w:rsid w:val="008D5A28"/>
    <w:rsid w:val="008D65E3"/>
    <w:rsid w:val="008D73B1"/>
    <w:rsid w:val="008E0D3B"/>
    <w:rsid w:val="008E30A7"/>
    <w:rsid w:val="008F1803"/>
    <w:rsid w:val="008F7947"/>
    <w:rsid w:val="00911F3A"/>
    <w:rsid w:val="0092535A"/>
    <w:rsid w:val="009253E1"/>
    <w:rsid w:val="009344AE"/>
    <w:rsid w:val="00934A43"/>
    <w:rsid w:val="009429DE"/>
    <w:rsid w:val="009467FD"/>
    <w:rsid w:val="00946869"/>
    <w:rsid w:val="00951192"/>
    <w:rsid w:val="00953E12"/>
    <w:rsid w:val="0096007E"/>
    <w:rsid w:val="00960A97"/>
    <w:rsid w:val="009642B1"/>
    <w:rsid w:val="00981AD8"/>
    <w:rsid w:val="00990F12"/>
    <w:rsid w:val="009A5AFB"/>
    <w:rsid w:val="009B2428"/>
    <w:rsid w:val="009B7F3C"/>
    <w:rsid w:val="009C7D5F"/>
    <w:rsid w:val="009D13A0"/>
    <w:rsid w:val="009D3DAF"/>
    <w:rsid w:val="009D4196"/>
    <w:rsid w:val="009E7471"/>
    <w:rsid w:val="009F65FF"/>
    <w:rsid w:val="00A0317F"/>
    <w:rsid w:val="00A07646"/>
    <w:rsid w:val="00A07B61"/>
    <w:rsid w:val="00A11570"/>
    <w:rsid w:val="00A24E02"/>
    <w:rsid w:val="00A31D8C"/>
    <w:rsid w:val="00A3460C"/>
    <w:rsid w:val="00A34E99"/>
    <w:rsid w:val="00A4140B"/>
    <w:rsid w:val="00A42C10"/>
    <w:rsid w:val="00A42FE7"/>
    <w:rsid w:val="00A51319"/>
    <w:rsid w:val="00A54709"/>
    <w:rsid w:val="00A56C65"/>
    <w:rsid w:val="00A57BC6"/>
    <w:rsid w:val="00A76163"/>
    <w:rsid w:val="00A96894"/>
    <w:rsid w:val="00AA2883"/>
    <w:rsid w:val="00AA7B4A"/>
    <w:rsid w:val="00AB1BF0"/>
    <w:rsid w:val="00AB765E"/>
    <w:rsid w:val="00AC26E7"/>
    <w:rsid w:val="00AC3254"/>
    <w:rsid w:val="00AC5476"/>
    <w:rsid w:val="00AD1148"/>
    <w:rsid w:val="00AE56F6"/>
    <w:rsid w:val="00AE6A93"/>
    <w:rsid w:val="00AF0A6B"/>
    <w:rsid w:val="00B1628B"/>
    <w:rsid w:val="00B20940"/>
    <w:rsid w:val="00B2128A"/>
    <w:rsid w:val="00B24F92"/>
    <w:rsid w:val="00B304C7"/>
    <w:rsid w:val="00B3544B"/>
    <w:rsid w:val="00B40625"/>
    <w:rsid w:val="00B44F4F"/>
    <w:rsid w:val="00B51B1F"/>
    <w:rsid w:val="00B54F7F"/>
    <w:rsid w:val="00B56FAC"/>
    <w:rsid w:val="00B6164E"/>
    <w:rsid w:val="00B63384"/>
    <w:rsid w:val="00B725B9"/>
    <w:rsid w:val="00B72A99"/>
    <w:rsid w:val="00B731DB"/>
    <w:rsid w:val="00B753E5"/>
    <w:rsid w:val="00B76640"/>
    <w:rsid w:val="00B77B24"/>
    <w:rsid w:val="00B86EB7"/>
    <w:rsid w:val="00B877C6"/>
    <w:rsid w:val="00B90F1B"/>
    <w:rsid w:val="00B97EEE"/>
    <w:rsid w:val="00BA2C49"/>
    <w:rsid w:val="00BB5EE0"/>
    <w:rsid w:val="00BC0621"/>
    <w:rsid w:val="00BD259E"/>
    <w:rsid w:val="00BD5073"/>
    <w:rsid w:val="00BF00FF"/>
    <w:rsid w:val="00BF088E"/>
    <w:rsid w:val="00C0091B"/>
    <w:rsid w:val="00C07452"/>
    <w:rsid w:val="00C1725C"/>
    <w:rsid w:val="00C17823"/>
    <w:rsid w:val="00C20B28"/>
    <w:rsid w:val="00C22D00"/>
    <w:rsid w:val="00C30998"/>
    <w:rsid w:val="00C32786"/>
    <w:rsid w:val="00C40271"/>
    <w:rsid w:val="00C5546A"/>
    <w:rsid w:val="00C769D1"/>
    <w:rsid w:val="00C83CAD"/>
    <w:rsid w:val="00C84A2B"/>
    <w:rsid w:val="00C86DE2"/>
    <w:rsid w:val="00C91B17"/>
    <w:rsid w:val="00CA40C3"/>
    <w:rsid w:val="00CB42F4"/>
    <w:rsid w:val="00CB488E"/>
    <w:rsid w:val="00CB5302"/>
    <w:rsid w:val="00CB6F38"/>
    <w:rsid w:val="00CC3C53"/>
    <w:rsid w:val="00CD0FF4"/>
    <w:rsid w:val="00CD121D"/>
    <w:rsid w:val="00CD37D2"/>
    <w:rsid w:val="00CE07DE"/>
    <w:rsid w:val="00CE6A95"/>
    <w:rsid w:val="00CF2F13"/>
    <w:rsid w:val="00CF675B"/>
    <w:rsid w:val="00D051B5"/>
    <w:rsid w:val="00D0563A"/>
    <w:rsid w:val="00D16293"/>
    <w:rsid w:val="00D21CB2"/>
    <w:rsid w:val="00D22F27"/>
    <w:rsid w:val="00D23599"/>
    <w:rsid w:val="00D32A2D"/>
    <w:rsid w:val="00D337A5"/>
    <w:rsid w:val="00D60622"/>
    <w:rsid w:val="00D60844"/>
    <w:rsid w:val="00D60F90"/>
    <w:rsid w:val="00D61949"/>
    <w:rsid w:val="00D63141"/>
    <w:rsid w:val="00D63389"/>
    <w:rsid w:val="00D642F3"/>
    <w:rsid w:val="00D65BF8"/>
    <w:rsid w:val="00D76ED6"/>
    <w:rsid w:val="00D805F3"/>
    <w:rsid w:val="00D81656"/>
    <w:rsid w:val="00D82802"/>
    <w:rsid w:val="00D82FB4"/>
    <w:rsid w:val="00D830A9"/>
    <w:rsid w:val="00D84F31"/>
    <w:rsid w:val="00DA1EF8"/>
    <w:rsid w:val="00DA5A47"/>
    <w:rsid w:val="00DA640E"/>
    <w:rsid w:val="00DB33B3"/>
    <w:rsid w:val="00DB7394"/>
    <w:rsid w:val="00DB774D"/>
    <w:rsid w:val="00DC6840"/>
    <w:rsid w:val="00DD5AD6"/>
    <w:rsid w:val="00DD66AA"/>
    <w:rsid w:val="00DE2898"/>
    <w:rsid w:val="00DF082D"/>
    <w:rsid w:val="00DF17D5"/>
    <w:rsid w:val="00DF1D00"/>
    <w:rsid w:val="00E103A6"/>
    <w:rsid w:val="00E10508"/>
    <w:rsid w:val="00E11336"/>
    <w:rsid w:val="00E15672"/>
    <w:rsid w:val="00E16240"/>
    <w:rsid w:val="00E2735A"/>
    <w:rsid w:val="00E27DDB"/>
    <w:rsid w:val="00E3330C"/>
    <w:rsid w:val="00E3362A"/>
    <w:rsid w:val="00E33DCB"/>
    <w:rsid w:val="00E34A1F"/>
    <w:rsid w:val="00E35597"/>
    <w:rsid w:val="00E35674"/>
    <w:rsid w:val="00E451BF"/>
    <w:rsid w:val="00E45658"/>
    <w:rsid w:val="00E47408"/>
    <w:rsid w:val="00E520DC"/>
    <w:rsid w:val="00E56FCB"/>
    <w:rsid w:val="00E73CFF"/>
    <w:rsid w:val="00E84684"/>
    <w:rsid w:val="00E8700A"/>
    <w:rsid w:val="00E945E9"/>
    <w:rsid w:val="00E95EC7"/>
    <w:rsid w:val="00E968EA"/>
    <w:rsid w:val="00E97B7D"/>
    <w:rsid w:val="00EA3196"/>
    <w:rsid w:val="00EA4892"/>
    <w:rsid w:val="00EA4C67"/>
    <w:rsid w:val="00EA6971"/>
    <w:rsid w:val="00EB1E2A"/>
    <w:rsid w:val="00EB22FD"/>
    <w:rsid w:val="00EC43F4"/>
    <w:rsid w:val="00EC5DBE"/>
    <w:rsid w:val="00ED0D73"/>
    <w:rsid w:val="00ED355A"/>
    <w:rsid w:val="00ED5350"/>
    <w:rsid w:val="00EE4159"/>
    <w:rsid w:val="00EF68BC"/>
    <w:rsid w:val="00F014BA"/>
    <w:rsid w:val="00F02AE3"/>
    <w:rsid w:val="00F13623"/>
    <w:rsid w:val="00F16F80"/>
    <w:rsid w:val="00F245F5"/>
    <w:rsid w:val="00F2764F"/>
    <w:rsid w:val="00F31B29"/>
    <w:rsid w:val="00F417C6"/>
    <w:rsid w:val="00F56F84"/>
    <w:rsid w:val="00F5700F"/>
    <w:rsid w:val="00F617F4"/>
    <w:rsid w:val="00F63879"/>
    <w:rsid w:val="00F66792"/>
    <w:rsid w:val="00F7170E"/>
    <w:rsid w:val="00F8556A"/>
    <w:rsid w:val="00F86552"/>
    <w:rsid w:val="00F87EB8"/>
    <w:rsid w:val="00F96849"/>
    <w:rsid w:val="00FC0297"/>
    <w:rsid w:val="00FC76FD"/>
    <w:rsid w:val="00FD4A47"/>
    <w:rsid w:val="00FE36F5"/>
    <w:rsid w:val="00FE6642"/>
    <w:rsid w:val="00FF00A0"/>
    <w:rsid w:val="00FF6FEF"/>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754A54"/>
  <w15:chartTrackingRefBased/>
  <w15:docId w15:val="{B7B27D16-FEA6-4503-8F1E-605497B2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631E29"/>
    <w:rPr>
      <w:rFonts w:ascii="Arial" w:eastAsia="Times New Roman" w:hAnsi="Arial"/>
      <w:sz w:val="24"/>
      <w:szCs w:val="24"/>
      <w:lang w:eastAsia="en-US"/>
    </w:rPr>
  </w:style>
  <w:style w:type="paragraph" w:styleId="Heading1">
    <w:name w:val="heading 1"/>
    <w:basedOn w:val="Paragraph"/>
    <w:next w:val="Paragraph"/>
    <w:link w:val="Heading1Char"/>
    <w:uiPriority w:val="9"/>
    <w:qFormat/>
    <w:rsid w:val="0027337E"/>
    <w:pPr>
      <w:framePr w:wrap="notBeside" w:vAnchor="text" w:hAnchor="text" w:y="1"/>
      <w:numPr>
        <w:numId w:val="3"/>
      </w:numPr>
      <w:tabs>
        <w:tab w:val="clear" w:pos="567"/>
      </w:tabs>
      <w:spacing w:after="240"/>
      <w:outlineLvl w:val="0"/>
    </w:pPr>
    <w:rPr>
      <w:b/>
      <w:bCs/>
      <w:color w:val="0091A5"/>
      <w:sz w:val="24"/>
      <w:szCs w:val="26"/>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unhideWhenUsed/>
    <w:qFormat/>
    <w:rsid w:val="00030A6E"/>
    <w:pPr>
      <w:keepNext/>
      <w:keepLines/>
      <w:spacing w:before="40"/>
      <w:outlineLvl w:val="2"/>
    </w:pPr>
    <w:rPr>
      <w:rFonts w:ascii="Calibri Light" w:hAnsi="Calibri Light"/>
      <w:color w:val="1F4D78"/>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596B"/>
    <w:rPr>
      <w:rFonts w:ascii="Arial" w:eastAsia="Times New Roman" w:hAnsi="Arial" w:cs="Times New Roman"/>
      <w:b/>
      <w:bCs/>
      <w:color w:val="0091A5"/>
      <w:sz w:val="24"/>
      <w:szCs w:val="26"/>
    </w:rPr>
  </w:style>
  <w:style w:type="character" w:customStyle="1" w:styleId="Heading4Char">
    <w:name w:val="Heading 4 Char"/>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unhideWhenUsed/>
    <w:rsid w:val="004F596B"/>
    <w:pPr>
      <w:spacing w:after="120"/>
    </w:pPr>
  </w:style>
  <w:style w:type="character" w:customStyle="1" w:styleId="BodyTextChar">
    <w:name w:val="Body Text Char"/>
    <w:link w:val="BodyText"/>
    <w:uiPriority w:val="99"/>
    <w:rsid w:val="004F596B"/>
    <w:rPr>
      <w:rFonts w:ascii="Arial" w:eastAsia="Times New Roman" w:hAnsi="Arial" w:cs="Times New Roman"/>
      <w:sz w:val="24"/>
      <w:szCs w:val="24"/>
    </w:rPr>
  </w:style>
  <w:style w:type="character" w:customStyle="1" w:styleId="Heading3Char">
    <w:name w:val="Heading 3 Char"/>
    <w:link w:val="Heading3"/>
    <w:uiPriority w:val="9"/>
    <w:rsid w:val="00030A6E"/>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link w:val="Footer"/>
    <w:uiPriority w:val="99"/>
    <w:rsid w:val="001F125D"/>
    <w:rPr>
      <w:rFonts w:ascii="Arial" w:eastAsia="Times New Roman" w:hAnsi="Arial" w:cs="Times New Roman"/>
      <w:sz w:val="24"/>
      <w:szCs w:val="24"/>
    </w:rPr>
  </w:style>
  <w:style w:type="character" w:customStyle="1" w:styleId="Heading1Char">
    <w:name w:val="Heading 1 Char"/>
    <w:link w:val="Heading1"/>
    <w:uiPriority w:val="9"/>
    <w:rsid w:val="0027337E"/>
    <w:rPr>
      <w:rFonts w:ascii="Arial" w:eastAsia="Times New Roman" w:hAnsi="Arial"/>
      <w:b/>
      <w:bCs/>
      <w:color w:val="0091A5"/>
      <w:sz w:val="24"/>
      <w:szCs w:val="26"/>
      <w:lang w:eastAsia="en-US"/>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
      </w:numPr>
    </w:pPr>
    <w:rPr>
      <w:color w:val="000000"/>
    </w:rPr>
  </w:style>
  <w:style w:type="character" w:styleId="Hyperlink">
    <w:name w:val="Hyperlink"/>
    <w:rsid w:val="00884834"/>
    <w:rPr>
      <w:color w:val="2D962D"/>
      <w:u w:val="single"/>
    </w:rPr>
  </w:style>
  <w:style w:type="character" w:styleId="CommentReference">
    <w:name w:val="annotation reference"/>
    <w:uiPriority w:val="99"/>
    <w:semiHidden/>
    <w:unhideWhenUsed/>
    <w:rsid w:val="00E56FCB"/>
    <w:rPr>
      <w:sz w:val="16"/>
      <w:szCs w:val="16"/>
    </w:rPr>
  </w:style>
  <w:style w:type="paragraph" w:styleId="CommentText">
    <w:name w:val="annotation text"/>
    <w:basedOn w:val="Normal"/>
    <w:link w:val="CommentTextChar"/>
    <w:uiPriority w:val="99"/>
    <w:semiHidden/>
    <w:unhideWhenUsed/>
    <w:rsid w:val="00E56FCB"/>
    <w:rPr>
      <w:sz w:val="20"/>
      <w:szCs w:val="20"/>
    </w:rPr>
  </w:style>
  <w:style w:type="character" w:customStyle="1" w:styleId="CommentTextChar">
    <w:name w:val="Comment Text Char"/>
    <w:link w:val="CommentText"/>
    <w:uiPriority w:val="99"/>
    <w:semiHidden/>
    <w:rsid w:val="00E56F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FCB"/>
    <w:rPr>
      <w:b/>
      <w:bCs/>
    </w:rPr>
  </w:style>
  <w:style w:type="character" w:customStyle="1" w:styleId="CommentSubjectChar">
    <w:name w:val="Comment Subject Char"/>
    <w:link w:val="CommentSubject"/>
    <w:uiPriority w:val="99"/>
    <w:semiHidden/>
    <w:rsid w:val="00E56FCB"/>
    <w:rPr>
      <w:rFonts w:ascii="Arial" w:eastAsia="Times New Roman" w:hAnsi="Arial" w:cs="Times New Roman"/>
      <w:b/>
      <w:bCs/>
      <w:sz w:val="20"/>
      <w:szCs w:val="20"/>
    </w:rPr>
  </w:style>
  <w:style w:type="table" w:styleId="TableGrid">
    <w:name w:val="Table Grid"/>
    <w:basedOn w:val="TableNormal"/>
    <w:uiPriority w:val="39"/>
    <w:rsid w:val="00E4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02546F"/>
    <w:pPr>
      <w:tabs>
        <w:tab w:val="left" w:pos="0"/>
        <w:tab w:val="left" w:pos="567"/>
        <w:tab w:val="left" w:pos="900"/>
        <w:tab w:val="left" w:pos="3119"/>
      </w:tabs>
    </w:pPr>
    <w:rPr>
      <w:color w:val="000000"/>
      <w:sz w:val="22"/>
    </w:rPr>
  </w:style>
  <w:style w:type="character" w:styleId="PlaceholderText">
    <w:name w:val="Placeholder Text"/>
    <w:uiPriority w:val="99"/>
    <w:semiHidden/>
    <w:rsid w:val="00D642F3"/>
    <w:rPr>
      <w:color w:val="808080"/>
    </w:rPr>
  </w:style>
  <w:style w:type="paragraph" w:styleId="z-TopofForm">
    <w:name w:val="HTML Top of Form"/>
    <w:basedOn w:val="Normal"/>
    <w:next w:val="Normal"/>
    <w:link w:val="z-TopofFormChar"/>
    <w:hidden/>
    <w:uiPriority w:val="99"/>
    <w:semiHidden/>
    <w:unhideWhenUsed/>
    <w:rsid w:val="001164A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1164A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1164A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1164A6"/>
    <w:rPr>
      <w:rFonts w:ascii="Arial" w:eastAsia="Times New Roman" w:hAnsi="Arial" w:cs="Arial"/>
      <w:vanish/>
      <w:sz w:val="16"/>
      <w:szCs w:val="16"/>
      <w:lang w:eastAsia="en-US"/>
    </w:rPr>
  </w:style>
  <w:style w:type="character" w:customStyle="1" w:styleId="Responseboxtext">
    <w:name w:val="Response box text"/>
    <w:uiPriority w:val="1"/>
    <w:qFormat/>
    <w:rsid w:val="00BC0621"/>
    <w:rPr>
      <w:rFonts w:ascii="Arial" w:hAnsi="Arial"/>
      <w:color w:val="auto"/>
      <w:sz w:val="20"/>
    </w:rPr>
  </w:style>
  <w:style w:type="paragraph" w:customStyle="1" w:styleId="Sectionheading">
    <w:name w:val="Section heading"/>
    <w:basedOn w:val="Heading2"/>
    <w:qFormat/>
    <w:rsid w:val="005B00CB"/>
    <w:pPr>
      <w:spacing w:before="180" w:after="60"/>
    </w:pPr>
    <w:rPr>
      <w:color w:val="auto"/>
      <w:sz w:val="22"/>
    </w:rPr>
  </w:style>
  <w:style w:type="paragraph" w:customStyle="1" w:styleId="Questiontext">
    <w:name w:val="Question text"/>
    <w:basedOn w:val="Normal"/>
    <w:qFormat/>
    <w:rsid w:val="007E7943"/>
    <w:pPr>
      <w:spacing w:before="120" w:after="60"/>
    </w:pPr>
    <w:rPr>
      <w:rFonts w:cs="Arial"/>
      <w:sz w:val="20"/>
      <w:szCs w:val="20"/>
    </w:rPr>
  </w:style>
  <w:style w:type="paragraph" w:customStyle="1" w:styleId="SubQuestion">
    <w:name w:val="Sub Question"/>
    <w:basedOn w:val="Questiontext"/>
    <w:qFormat/>
    <w:rsid w:val="007E1561"/>
    <w:rPr>
      <w:b/>
    </w:rPr>
  </w:style>
  <w:style w:type="paragraph" w:customStyle="1" w:styleId="ParagText">
    <w:name w:val="Parag Text"/>
    <w:basedOn w:val="Questiontext"/>
    <w:qFormat/>
    <w:rsid w:val="005B00CB"/>
    <w:p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6536">
      <w:bodyDiv w:val="1"/>
      <w:marLeft w:val="0"/>
      <w:marRight w:val="0"/>
      <w:marTop w:val="0"/>
      <w:marBottom w:val="0"/>
      <w:divBdr>
        <w:top w:val="none" w:sz="0" w:space="0" w:color="auto"/>
        <w:left w:val="none" w:sz="0" w:space="0" w:color="auto"/>
        <w:bottom w:val="none" w:sz="0" w:space="0" w:color="auto"/>
        <w:right w:val="none" w:sz="0" w:space="0" w:color="auto"/>
      </w:divBdr>
      <w:divsChild>
        <w:div w:id="1043478866">
          <w:marLeft w:val="0"/>
          <w:marRight w:val="0"/>
          <w:marTop w:val="0"/>
          <w:marBottom w:val="0"/>
          <w:divBdr>
            <w:top w:val="none" w:sz="0" w:space="0" w:color="auto"/>
            <w:left w:val="none" w:sz="0" w:space="0" w:color="auto"/>
            <w:bottom w:val="none" w:sz="0" w:space="0" w:color="auto"/>
            <w:right w:val="none" w:sz="0" w:space="0" w:color="auto"/>
          </w:divBdr>
          <w:divsChild>
            <w:div w:id="292635097">
              <w:marLeft w:val="0"/>
              <w:marRight w:val="0"/>
              <w:marTop w:val="0"/>
              <w:marBottom w:val="0"/>
              <w:divBdr>
                <w:top w:val="none" w:sz="0" w:space="0" w:color="auto"/>
                <w:left w:val="none" w:sz="0" w:space="0" w:color="auto"/>
                <w:bottom w:val="none" w:sz="0" w:space="0" w:color="auto"/>
                <w:right w:val="none" w:sz="0" w:space="0" w:color="auto"/>
              </w:divBdr>
              <w:divsChild>
                <w:div w:id="739836678">
                  <w:marLeft w:val="0"/>
                  <w:marRight w:val="0"/>
                  <w:marTop w:val="0"/>
                  <w:marBottom w:val="0"/>
                  <w:divBdr>
                    <w:top w:val="none" w:sz="0" w:space="0" w:color="auto"/>
                    <w:left w:val="none" w:sz="0" w:space="0" w:color="auto"/>
                    <w:bottom w:val="none" w:sz="0" w:space="0" w:color="auto"/>
                    <w:right w:val="none" w:sz="0" w:space="0" w:color="auto"/>
                  </w:divBdr>
                  <w:divsChild>
                    <w:div w:id="1476752630">
                      <w:marLeft w:val="0"/>
                      <w:marRight w:val="0"/>
                      <w:marTop w:val="0"/>
                      <w:marBottom w:val="0"/>
                      <w:divBdr>
                        <w:top w:val="none" w:sz="0" w:space="0" w:color="auto"/>
                        <w:left w:val="none" w:sz="0" w:space="0" w:color="auto"/>
                        <w:bottom w:val="none" w:sz="0" w:space="0" w:color="auto"/>
                        <w:right w:val="none" w:sz="0" w:space="0" w:color="auto"/>
                      </w:divBdr>
                      <w:divsChild>
                        <w:div w:id="548033854">
                          <w:marLeft w:val="0"/>
                          <w:marRight w:val="0"/>
                          <w:marTop w:val="0"/>
                          <w:marBottom w:val="0"/>
                          <w:divBdr>
                            <w:top w:val="none" w:sz="0" w:space="0" w:color="auto"/>
                            <w:left w:val="none" w:sz="0" w:space="0" w:color="auto"/>
                            <w:bottom w:val="none" w:sz="0" w:space="0" w:color="auto"/>
                            <w:right w:val="none" w:sz="0" w:space="0" w:color="auto"/>
                          </w:divBdr>
                          <w:divsChild>
                            <w:div w:id="545223148">
                              <w:marLeft w:val="0"/>
                              <w:marRight w:val="0"/>
                              <w:marTop w:val="0"/>
                              <w:marBottom w:val="0"/>
                              <w:divBdr>
                                <w:top w:val="none" w:sz="0" w:space="0" w:color="auto"/>
                                <w:left w:val="none" w:sz="0" w:space="0" w:color="auto"/>
                                <w:bottom w:val="none" w:sz="0" w:space="0" w:color="auto"/>
                                <w:right w:val="none" w:sz="0" w:space="0" w:color="auto"/>
                              </w:divBdr>
                              <w:divsChild>
                                <w:div w:id="1335448603">
                                  <w:marLeft w:val="0"/>
                                  <w:marRight w:val="0"/>
                                  <w:marTop w:val="0"/>
                                  <w:marBottom w:val="0"/>
                                  <w:divBdr>
                                    <w:top w:val="none" w:sz="0" w:space="0" w:color="auto"/>
                                    <w:left w:val="none" w:sz="0" w:space="0" w:color="auto"/>
                                    <w:bottom w:val="none" w:sz="0" w:space="0" w:color="auto"/>
                                    <w:right w:val="none" w:sz="0" w:space="0" w:color="auto"/>
                                  </w:divBdr>
                                  <w:divsChild>
                                    <w:div w:id="533495063">
                                      <w:marLeft w:val="0"/>
                                      <w:marRight w:val="0"/>
                                      <w:marTop w:val="0"/>
                                      <w:marBottom w:val="0"/>
                                      <w:divBdr>
                                        <w:top w:val="none" w:sz="0" w:space="0" w:color="auto"/>
                                        <w:left w:val="none" w:sz="0" w:space="0" w:color="auto"/>
                                        <w:bottom w:val="none" w:sz="0" w:space="0" w:color="auto"/>
                                        <w:right w:val="none" w:sz="0" w:space="0" w:color="auto"/>
                                      </w:divBdr>
                                    </w:div>
                                    <w:div w:id="1268542040">
                                      <w:marLeft w:val="0"/>
                                      <w:marRight w:val="0"/>
                                      <w:marTop w:val="0"/>
                                      <w:marBottom w:val="0"/>
                                      <w:divBdr>
                                        <w:top w:val="none" w:sz="0" w:space="0" w:color="auto"/>
                                        <w:left w:val="none" w:sz="0" w:space="0" w:color="auto"/>
                                        <w:bottom w:val="none" w:sz="0" w:space="0" w:color="auto"/>
                                        <w:right w:val="none" w:sz="0" w:space="0" w:color="auto"/>
                                      </w:divBdr>
                                    </w:div>
                                    <w:div w:id="1966424006">
                                      <w:marLeft w:val="0"/>
                                      <w:marRight w:val="0"/>
                                      <w:marTop w:val="0"/>
                                      <w:marBottom w:val="0"/>
                                      <w:divBdr>
                                        <w:top w:val="none" w:sz="0" w:space="0" w:color="auto"/>
                                        <w:left w:val="none" w:sz="0" w:space="0" w:color="auto"/>
                                        <w:bottom w:val="none" w:sz="0" w:space="0" w:color="auto"/>
                                        <w:right w:val="none" w:sz="0" w:space="0" w:color="auto"/>
                                      </w:divBdr>
                                      <w:divsChild>
                                        <w:div w:id="4052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715">
                      <w:marLeft w:val="0"/>
                      <w:marRight w:val="0"/>
                      <w:marTop w:val="0"/>
                      <w:marBottom w:val="0"/>
                      <w:divBdr>
                        <w:top w:val="none" w:sz="0" w:space="0" w:color="auto"/>
                        <w:left w:val="none" w:sz="0" w:space="0" w:color="auto"/>
                        <w:bottom w:val="none" w:sz="0" w:space="0" w:color="auto"/>
                        <w:right w:val="none" w:sz="0" w:space="0" w:color="auto"/>
                      </w:divBdr>
                      <w:divsChild>
                        <w:div w:id="1094396876">
                          <w:marLeft w:val="0"/>
                          <w:marRight w:val="0"/>
                          <w:marTop w:val="0"/>
                          <w:marBottom w:val="0"/>
                          <w:divBdr>
                            <w:top w:val="none" w:sz="0" w:space="0" w:color="auto"/>
                            <w:left w:val="none" w:sz="0" w:space="0" w:color="auto"/>
                            <w:bottom w:val="none" w:sz="0" w:space="0" w:color="auto"/>
                            <w:right w:val="none" w:sz="0" w:space="0" w:color="auto"/>
                          </w:divBdr>
                          <w:divsChild>
                            <w:div w:id="1732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72615">
      <w:bodyDiv w:val="1"/>
      <w:marLeft w:val="0"/>
      <w:marRight w:val="0"/>
      <w:marTop w:val="0"/>
      <w:marBottom w:val="0"/>
      <w:divBdr>
        <w:top w:val="none" w:sz="0" w:space="0" w:color="auto"/>
        <w:left w:val="none" w:sz="0" w:space="0" w:color="auto"/>
        <w:bottom w:val="none" w:sz="0" w:space="0" w:color="auto"/>
        <w:right w:val="none" w:sz="0" w:space="0" w:color="auto"/>
      </w:divBdr>
    </w:div>
    <w:div w:id="18532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REGU-308-156871</_dlc_DocId>
    <_dlc_DocIdUrl xmlns="9be56660-2c31-41ef-bc00-23e72f632f2a">
      <Url>https://cyfoethnaturiolcymru.sharepoint.com/teams/Regulatory/Permitting/_layouts/15/DocIdRedir.aspx?ID=REGU-308-156871</Url>
      <Description>REGU-308-156871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C8216BD17A9A494CA356EDEA445C6826" ma:contentTypeVersion="72" ma:contentTypeDescription="" ma:contentTypeScope="" ma:versionID="1152233416ac68ac5a37fd28d13fd82d">
  <xsd:schema xmlns:xsd="http://www.w3.org/2001/XMLSchema" xmlns:xs="http://www.w3.org/2001/XMLSchema" xmlns:p="http://schemas.microsoft.com/office/2006/metadata/properties" xmlns:ns2="9be56660-2c31-41ef-bc00-23e72f632f2a" targetNamespace="http://schemas.microsoft.com/office/2006/metadata/properties" ma:root="true" ma:fieldsID="efe2fa7003226efb54790cc228ff774c"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8499d3b-94a8-4059-8763-489d4400b14a" ContentTypeId="0x01010067EB80C5FE939D4A9B3D8BA62129B7F501" PreviousValue="false"/>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4D9A7-381C-4979-9619-30685C2A5747}">
  <ds:schemaRefs>
    <ds:schemaRef ds:uri="http://purl.org/dc/elements/1.1/"/>
    <ds:schemaRef ds:uri="http://schemas.openxmlformats.org/package/2006/metadata/core-properties"/>
    <ds:schemaRef ds:uri="9be56660-2c31-41ef-bc00-23e72f632f2a"/>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784B935-5BD7-4E5A-9101-A1E1D1571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CC8F5-1422-4436-A072-CC0AB0ABA47E}">
  <ds:schemaRefs>
    <ds:schemaRef ds:uri="http://schemas.microsoft.com/sharepoint/events"/>
  </ds:schemaRefs>
</ds:datastoreItem>
</file>

<file path=customXml/itemProps4.xml><?xml version="1.0" encoding="utf-8"?>
<ds:datastoreItem xmlns:ds="http://schemas.openxmlformats.org/officeDocument/2006/customXml" ds:itemID="{7E0221ED-7FA1-4DCC-9AD5-00C7CA3FD8FE}">
  <ds:schemaRefs>
    <ds:schemaRef ds:uri="http://schemas.microsoft.com/sharepoint/v3/contenttype/forms"/>
  </ds:schemaRefs>
</ds:datastoreItem>
</file>

<file path=customXml/itemProps5.xml><?xml version="1.0" encoding="utf-8"?>
<ds:datastoreItem xmlns:ds="http://schemas.openxmlformats.org/officeDocument/2006/customXml" ds:itemID="{6C25AE75-951E-4841-AFEF-3459B01FFA91}">
  <ds:schemaRefs>
    <ds:schemaRef ds:uri="Microsoft.SharePoint.Taxonomy.ContentTypeSync"/>
  </ds:schemaRefs>
</ds:datastoreItem>
</file>

<file path=customXml/itemProps6.xml><?xml version="1.0" encoding="utf-8"?>
<ds:datastoreItem xmlns:ds="http://schemas.openxmlformats.org/officeDocument/2006/customXml" ds:itemID="{3B8572E8-184E-4DD2-9D9F-95DB5CADC81F}">
  <ds:schemaRefs>
    <ds:schemaRef ds:uri="http://schemas.microsoft.com/office/2006/metadata/longProperties"/>
  </ds:schemaRefs>
</ds:datastoreItem>
</file>

<file path=customXml/itemProps7.xml><?xml version="1.0" encoding="utf-8"?>
<ds:datastoreItem xmlns:ds="http://schemas.openxmlformats.org/officeDocument/2006/customXml" ds:itemID="{2822BFF4-84D8-477F-8EE4-45C6B8D0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3525</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Walsh</dc:creator>
  <cp:keywords/>
  <dc:description/>
  <cp:lastModifiedBy>Bailey, Louise</cp:lastModifiedBy>
  <cp:revision>5</cp:revision>
  <cp:lastPrinted>2016-07-03T16:16:00Z</cp:lastPrinted>
  <dcterms:created xsi:type="dcterms:W3CDTF">2016-07-03T16:16:00Z</dcterms:created>
  <dcterms:modified xsi:type="dcterms:W3CDTF">2017-06-20T09:44:00Z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0x01010067EB80C5FE939D4A9B3D8BA62129B7F50100C8216BD17A9A494CA356EDEA445C6826</vt:lpwstr>
  </property>
  <property fmtid="{D5CDD505-2E9C-101B-9397-08002B2CF9AE}" pid="3" name="IsMyDocuments">
    <vt:bool>true</vt:bool>
  </property>
  <property fmtid="{D5CDD505-2E9C-101B-9397-08002B2CF9AE}" pid="4" name="SharedWithUsers">
    <vt:lpwstr/>
  </property>
  <property fmtid="{D5CDD505-2E9C-101B-9397-08002B2CF9AE}" pid="5" name="_dlc_DocIdItemGuid">
    <vt:lpwstr>6a085062-2480-4316-8fbb-1768e5f21945</vt:lpwstr>
  </property>
  <property fmtid="{D5CDD505-2E9C-101B-9397-08002B2CF9AE}" pid="6" name="_dlc_DocId">
    <vt:lpwstr>REGU-1296338793-593</vt:lpwstr>
  </property>
  <property fmtid="{D5CDD505-2E9C-101B-9397-08002B2CF9AE}" pid="7" name="_dlc_DocIdUrl">
    <vt:lpwstr>https://cyfoethnaturiolcymru.sharepoint.com/teams/Regulatory/wip/_layouts/15/DocIdRedir.aspx?ID=REGU-1296338793-593, REGU-1296338793-593</vt:lpwstr>
  </property>
</Properties>
</file>